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F7" w:rsidRPr="00B043F7" w:rsidRDefault="00B043F7" w:rsidP="00B043F7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 w:rsidRPr="00B043F7">
        <w:rPr>
          <w:rFonts w:ascii="Arial" w:hAnsi="Arial" w:cs="Arial"/>
          <w:b/>
          <w:bCs/>
          <w:snapToGrid w:val="0"/>
          <w:kern w:val="0"/>
          <w:sz w:val="28"/>
          <w:szCs w:val="28"/>
        </w:rPr>
        <w:t>3GPP TSG-RAN WG2 Meeting #100</w:t>
      </w:r>
      <w:r w:rsidRPr="00B043F7"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                    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R2-17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12442</w:t>
      </w:r>
    </w:p>
    <w:p w:rsidR="00B043F7" w:rsidRPr="00B043F7" w:rsidRDefault="00B043F7" w:rsidP="00B043F7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 w:rsidRPr="00B043F7">
        <w:rPr>
          <w:rFonts w:ascii="Arial" w:hAnsi="Arial" w:cs="Arial"/>
          <w:b/>
          <w:bCs/>
          <w:snapToGrid w:val="0"/>
          <w:kern w:val="0"/>
          <w:sz w:val="28"/>
          <w:szCs w:val="28"/>
        </w:rPr>
        <w:t>Reno, USA, 27th November – 1st December 2017</w:t>
      </w:r>
    </w:p>
    <w:p w:rsidR="003A6D6C" w:rsidRPr="00671838" w:rsidRDefault="003A6D6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</w:p>
    <w:p w:rsidR="003A6D6C" w:rsidRDefault="00A83EB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ZTE</w:t>
      </w:r>
      <w:r w:rsidR="00671838"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,</w:t>
      </w:r>
      <w:r w:rsidR="00671838" w:rsidRPr="0009614D">
        <w:rPr>
          <w:rFonts w:ascii="Arial" w:eastAsia="MS Mincho" w:hAnsi="Arial" w:hint="eastAsia"/>
          <w:b/>
          <w:kern w:val="0"/>
          <w:sz w:val="24"/>
          <w:lang w:val="en-GB" w:eastAsia="en-GB"/>
        </w:rPr>
        <w:t xml:space="preserve"> </w:t>
      </w:r>
      <w:r w:rsidR="00671838" w:rsidRPr="0009614D">
        <w:rPr>
          <w:rFonts w:ascii="Arial" w:eastAsia="MS Mincho" w:hAnsi="Arial"/>
          <w:b/>
          <w:kern w:val="0"/>
          <w:sz w:val="24"/>
          <w:lang w:val="en-GB" w:eastAsia="en-GB"/>
        </w:rPr>
        <w:t>Sanechips</w:t>
      </w:r>
    </w:p>
    <w:p w:rsidR="003A6D6C" w:rsidRDefault="00D56CF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B043F7" w:rsidRPr="00B043F7">
        <w:rPr>
          <w:rFonts w:ascii="Arial" w:hAnsi="Arial" w:cs="Arial"/>
          <w:b/>
          <w:bCs/>
          <w:snapToGrid w:val="0"/>
          <w:kern w:val="0"/>
          <w:sz w:val="28"/>
          <w:szCs w:val="28"/>
        </w:rPr>
        <w:t>Remaining issues on DRX</w:t>
      </w:r>
    </w:p>
    <w:p w:rsidR="003A6D6C" w:rsidRDefault="00A83EB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10.</w:t>
      </w:r>
      <w:r w:rsidR="00B043F7"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3</w:t>
      </w:r>
      <w:r w:rsidR="00421C0E"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.</w:t>
      </w:r>
      <w:r w:rsidR="00B043F7"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1</w:t>
      </w:r>
      <w:r w:rsidR="00421C0E"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.</w:t>
      </w:r>
      <w:r w:rsidR="00B043F7"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10</w:t>
      </w:r>
    </w:p>
    <w:p w:rsidR="003A6D6C" w:rsidRDefault="00A83EB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:rsidR="003A6D6C" w:rsidRDefault="00A83EB3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Arial"/>
          <w:kern w:val="0"/>
          <w:sz w:val="32"/>
          <w:szCs w:val="36"/>
        </w:rPr>
      </w:pPr>
      <w:r>
        <w:rPr>
          <w:rFonts w:ascii="Arial" w:hAnsi="Arial" w:cs="Arial"/>
          <w:kern w:val="0"/>
          <w:sz w:val="32"/>
          <w:szCs w:val="36"/>
        </w:rPr>
        <w:t>Introduction</w:t>
      </w:r>
    </w:p>
    <w:p w:rsidR="00617EC7" w:rsidRPr="00910FC4" w:rsidRDefault="00617EC7" w:rsidP="00910FC4">
      <w:pPr>
        <w:pStyle w:val="Comments"/>
        <w:rPr>
          <w:rFonts w:eastAsia="宋体"/>
          <w:i w:val="0"/>
          <w:iCs/>
          <w:lang w:val="en-US" w:eastAsia="zh-CN"/>
        </w:rPr>
      </w:pPr>
      <w:r w:rsidRPr="00910FC4">
        <w:rPr>
          <w:rFonts w:eastAsia="宋体"/>
          <w:i w:val="0"/>
          <w:iCs/>
          <w:lang w:val="en-US" w:eastAsia="zh-CN"/>
        </w:rPr>
        <w:t>A</w:t>
      </w:r>
      <w:r w:rsidRPr="00910FC4">
        <w:rPr>
          <w:rFonts w:eastAsia="宋体" w:hint="eastAsia"/>
          <w:i w:val="0"/>
          <w:iCs/>
          <w:lang w:val="en-US" w:eastAsia="zh-CN"/>
        </w:rPr>
        <w:t>greements reached in RAN2#99bis</w:t>
      </w:r>
      <w:r w:rsidR="00910FC4" w:rsidRPr="00910FC4">
        <w:rPr>
          <w:rFonts w:eastAsia="宋体"/>
          <w:i w:val="0"/>
          <w:iCs/>
          <w:lang w:val="en-US" w:eastAsia="zh-CN"/>
        </w:rPr>
        <w:t xml:space="preserve"> </w:t>
      </w:r>
      <w:r w:rsidRPr="00910FC4">
        <w:rPr>
          <w:rFonts w:eastAsia="宋体" w:hint="eastAsia"/>
          <w:i w:val="0"/>
          <w:iCs/>
          <w:lang w:val="en-US" w:eastAsia="zh-CN"/>
        </w:rPr>
        <w:t>[</w:t>
      </w:r>
      <w:r w:rsidRPr="00910FC4">
        <w:rPr>
          <w:rFonts w:eastAsia="宋体"/>
          <w:i w:val="0"/>
          <w:iCs/>
          <w:lang w:val="en-US" w:eastAsia="zh-CN"/>
        </w:rPr>
        <w:t>2]</w:t>
      </w:r>
    </w:p>
    <w:p w:rsidR="00617EC7" w:rsidRPr="00617EC7" w:rsidRDefault="00617EC7" w:rsidP="00617E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567"/>
        <w:jc w:val="left"/>
        <w:rPr>
          <w:rFonts w:ascii="Arial" w:hAnsi="Arial"/>
          <w:b/>
          <w:iCs/>
          <w:kern w:val="0"/>
          <w:sz w:val="18"/>
        </w:rPr>
      </w:pPr>
      <w:r w:rsidRPr="00617EC7">
        <w:rPr>
          <w:rFonts w:ascii="Arial" w:hAnsi="Arial"/>
          <w:b/>
          <w:iCs/>
          <w:kern w:val="0"/>
          <w:sz w:val="18"/>
        </w:rPr>
        <w:t xml:space="preserve">Agreements </w:t>
      </w:r>
    </w:p>
    <w:p w:rsidR="00617EC7" w:rsidRPr="00617EC7" w:rsidRDefault="00617EC7" w:rsidP="00617E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567"/>
        <w:jc w:val="left"/>
        <w:rPr>
          <w:rFonts w:ascii="Arial" w:hAnsi="Arial"/>
          <w:iCs/>
          <w:kern w:val="0"/>
          <w:sz w:val="18"/>
        </w:rPr>
      </w:pPr>
      <w:r w:rsidRPr="00617EC7">
        <w:rPr>
          <w:rFonts w:ascii="Arial" w:hAnsi="Arial"/>
          <w:iCs/>
          <w:kern w:val="0"/>
          <w:sz w:val="18"/>
        </w:rPr>
        <w:t>1</w:t>
      </w:r>
      <w:r w:rsidRPr="00617EC7">
        <w:rPr>
          <w:rFonts w:ascii="Arial" w:hAnsi="Arial"/>
          <w:iCs/>
          <w:kern w:val="0"/>
          <w:sz w:val="18"/>
        </w:rPr>
        <w:tab/>
        <w:t xml:space="preserve">DL/UL HARQ RTT timer is kept and is configured by RRC.  Time unit is in </w:t>
      </w:r>
      <w:proofErr w:type="spellStart"/>
      <w:r w:rsidRPr="00617EC7">
        <w:rPr>
          <w:rFonts w:ascii="Arial" w:hAnsi="Arial"/>
          <w:iCs/>
          <w:kern w:val="0"/>
          <w:sz w:val="18"/>
        </w:rPr>
        <w:t>ms.</w:t>
      </w:r>
      <w:proofErr w:type="spellEnd"/>
      <w:r w:rsidRPr="00617EC7">
        <w:rPr>
          <w:rFonts w:ascii="Arial" w:hAnsi="Arial"/>
          <w:iCs/>
          <w:kern w:val="0"/>
          <w:sz w:val="18"/>
        </w:rPr>
        <w:t xml:space="preserve">  Values are FFS and zero is an allowed value.  </w:t>
      </w:r>
    </w:p>
    <w:p w:rsidR="00617EC7" w:rsidRPr="00617EC7" w:rsidRDefault="00617EC7" w:rsidP="00617E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567"/>
        <w:jc w:val="left"/>
        <w:rPr>
          <w:rFonts w:ascii="Arial" w:hAnsi="Arial"/>
          <w:iCs/>
          <w:kern w:val="0"/>
          <w:sz w:val="18"/>
        </w:rPr>
      </w:pPr>
      <w:r w:rsidRPr="00617EC7">
        <w:rPr>
          <w:rFonts w:ascii="Arial" w:hAnsi="Arial"/>
          <w:iCs/>
          <w:kern w:val="0"/>
          <w:sz w:val="18"/>
        </w:rPr>
        <w:t>2</w:t>
      </w:r>
      <w:r w:rsidRPr="00617EC7">
        <w:rPr>
          <w:rFonts w:ascii="Arial" w:hAnsi="Arial"/>
          <w:iCs/>
          <w:kern w:val="0"/>
          <w:sz w:val="18"/>
        </w:rPr>
        <w:tab/>
        <w:t xml:space="preserve">DL HARQ RTT timer is started after PUCCH transmission </w:t>
      </w:r>
    </w:p>
    <w:p w:rsidR="00617EC7" w:rsidRPr="00617EC7" w:rsidRDefault="00617EC7" w:rsidP="00617E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567"/>
        <w:jc w:val="left"/>
        <w:rPr>
          <w:rFonts w:ascii="Arial" w:hAnsi="Arial"/>
          <w:iCs/>
          <w:kern w:val="0"/>
          <w:sz w:val="18"/>
        </w:rPr>
      </w:pPr>
      <w:r w:rsidRPr="00617EC7">
        <w:rPr>
          <w:rFonts w:ascii="Arial" w:hAnsi="Arial"/>
          <w:iCs/>
          <w:kern w:val="0"/>
          <w:sz w:val="18"/>
        </w:rPr>
        <w:t>3</w:t>
      </w:r>
      <w:r w:rsidRPr="00617EC7">
        <w:rPr>
          <w:rFonts w:ascii="Arial" w:hAnsi="Arial"/>
          <w:iCs/>
          <w:kern w:val="0"/>
          <w:sz w:val="18"/>
        </w:rPr>
        <w:tab/>
        <w:t xml:space="preserve">UL HARQ RTT timer is started after PUSCH transmission. </w:t>
      </w:r>
      <w:r w:rsidRPr="003B5AEE">
        <w:rPr>
          <w:rFonts w:ascii="Arial" w:hAnsi="Arial"/>
          <w:iCs/>
          <w:color w:val="FF0000"/>
          <w:kern w:val="0"/>
          <w:sz w:val="18"/>
        </w:rPr>
        <w:t xml:space="preserve"> FFS whether it is the last PUSCH transmission of a bundle</w:t>
      </w:r>
    </w:p>
    <w:p w:rsidR="00617EC7" w:rsidRPr="00617EC7" w:rsidRDefault="00617EC7" w:rsidP="00617E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567"/>
        <w:jc w:val="left"/>
        <w:rPr>
          <w:rFonts w:ascii="Arial" w:hAnsi="Arial"/>
          <w:iCs/>
          <w:kern w:val="0"/>
          <w:sz w:val="18"/>
        </w:rPr>
      </w:pPr>
      <w:r w:rsidRPr="00617EC7">
        <w:rPr>
          <w:rFonts w:ascii="Arial" w:hAnsi="Arial"/>
          <w:iCs/>
          <w:kern w:val="0"/>
          <w:sz w:val="18"/>
        </w:rPr>
        <w:t xml:space="preserve">4 </w:t>
      </w:r>
      <w:r w:rsidRPr="00617EC7">
        <w:rPr>
          <w:rFonts w:ascii="Arial" w:hAnsi="Arial"/>
          <w:iCs/>
          <w:kern w:val="0"/>
          <w:sz w:val="18"/>
        </w:rPr>
        <w:tab/>
        <w:t xml:space="preserve">Like in LTE, the </w:t>
      </w:r>
      <w:proofErr w:type="spellStart"/>
      <w:r w:rsidRPr="00617EC7">
        <w:rPr>
          <w:rFonts w:ascii="Arial" w:hAnsi="Arial"/>
          <w:iCs/>
          <w:kern w:val="0"/>
          <w:sz w:val="18"/>
        </w:rPr>
        <w:t>drx-RetransmissionTimerDL</w:t>
      </w:r>
      <w:proofErr w:type="spellEnd"/>
      <w:r w:rsidRPr="00617EC7">
        <w:rPr>
          <w:rFonts w:ascii="Arial" w:hAnsi="Arial"/>
          <w:iCs/>
          <w:kern w:val="0"/>
          <w:sz w:val="18"/>
        </w:rPr>
        <w:t xml:space="preserve"> is started when </w:t>
      </w:r>
      <w:proofErr w:type="spellStart"/>
      <w:r w:rsidRPr="00617EC7">
        <w:rPr>
          <w:rFonts w:ascii="Arial" w:hAnsi="Arial"/>
          <w:iCs/>
          <w:kern w:val="0"/>
          <w:sz w:val="18"/>
        </w:rPr>
        <w:t>drx</w:t>
      </w:r>
      <w:proofErr w:type="spellEnd"/>
      <w:r w:rsidRPr="00617EC7">
        <w:rPr>
          <w:rFonts w:ascii="Arial" w:hAnsi="Arial"/>
          <w:iCs/>
          <w:kern w:val="0"/>
          <w:sz w:val="18"/>
        </w:rPr>
        <w:t>-HARQ-RTT-</w:t>
      </w:r>
      <w:proofErr w:type="spellStart"/>
      <w:r w:rsidRPr="00617EC7">
        <w:rPr>
          <w:rFonts w:ascii="Arial" w:hAnsi="Arial"/>
          <w:iCs/>
          <w:kern w:val="0"/>
          <w:sz w:val="18"/>
        </w:rPr>
        <w:t>TimerDL</w:t>
      </w:r>
      <w:proofErr w:type="spellEnd"/>
      <w:r w:rsidRPr="00617EC7">
        <w:rPr>
          <w:rFonts w:ascii="Arial" w:hAnsi="Arial"/>
          <w:iCs/>
          <w:kern w:val="0"/>
          <w:sz w:val="18"/>
        </w:rPr>
        <w:t xml:space="preserve"> expires </w:t>
      </w:r>
    </w:p>
    <w:p w:rsidR="00617EC7" w:rsidRPr="00617EC7" w:rsidRDefault="00617EC7" w:rsidP="00617E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567"/>
        <w:jc w:val="left"/>
        <w:rPr>
          <w:rFonts w:ascii="Arial" w:hAnsi="Arial"/>
          <w:iCs/>
          <w:kern w:val="0"/>
          <w:sz w:val="18"/>
        </w:rPr>
      </w:pPr>
      <w:r w:rsidRPr="00617EC7">
        <w:rPr>
          <w:rFonts w:ascii="Arial" w:hAnsi="Arial"/>
          <w:iCs/>
          <w:kern w:val="0"/>
          <w:sz w:val="18"/>
        </w:rPr>
        <w:t>5</w:t>
      </w:r>
      <w:r w:rsidRPr="00617EC7">
        <w:rPr>
          <w:rFonts w:ascii="Arial" w:hAnsi="Arial"/>
          <w:iCs/>
          <w:kern w:val="0"/>
          <w:sz w:val="18"/>
        </w:rPr>
        <w:tab/>
        <w:t xml:space="preserve">Like in LTE, the </w:t>
      </w:r>
      <w:proofErr w:type="spellStart"/>
      <w:r w:rsidRPr="00617EC7">
        <w:rPr>
          <w:rFonts w:ascii="Arial" w:hAnsi="Arial"/>
          <w:iCs/>
          <w:kern w:val="0"/>
          <w:sz w:val="18"/>
        </w:rPr>
        <w:t>drx-RetransmissionTimerUL</w:t>
      </w:r>
      <w:proofErr w:type="spellEnd"/>
      <w:r w:rsidRPr="00617EC7">
        <w:rPr>
          <w:rFonts w:ascii="Arial" w:hAnsi="Arial"/>
          <w:iCs/>
          <w:kern w:val="0"/>
          <w:sz w:val="18"/>
        </w:rPr>
        <w:t xml:space="preserve"> is started when </w:t>
      </w:r>
      <w:proofErr w:type="spellStart"/>
      <w:r w:rsidRPr="00617EC7">
        <w:rPr>
          <w:rFonts w:ascii="Arial" w:hAnsi="Arial"/>
          <w:iCs/>
          <w:kern w:val="0"/>
          <w:sz w:val="18"/>
        </w:rPr>
        <w:t>drx</w:t>
      </w:r>
      <w:proofErr w:type="spellEnd"/>
      <w:r w:rsidRPr="00617EC7">
        <w:rPr>
          <w:rFonts w:ascii="Arial" w:hAnsi="Arial"/>
          <w:iCs/>
          <w:kern w:val="0"/>
          <w:sz w:val="18"/>
        </w:rPr>
        <w:t>-HARQ-RTT-</w:t>
      </w:r>
      <w:proofErr w:type="spellStart"/>
      <w:r w:rsidRPr="00617EC7">
        <w:rPr>
          <w:rFonts w:ascii="Arial" w:hAnsi="Arial"/>
          <w:iCs/>
          <w:kern w:val="0"/>
          <w:sz w:val="18"/>
        </w:rPr>
        <w:t>TimerUL</w:t>
      </w:r>
      <w:proofErr w:type="spellEnd"/>
      <w:r w:rsidRPr="00617EC7">
        <w:rPr>
          <w:rFonts w:ascii="Arial" w:hAnsi="Arial"/>
          <w:iCs/>
          <w:kern w:val="0"/>
          <w:sz w:val="18"/>
        </w:rPr>
        <w:t xml:space="preserve"> expires </w:t>
      </w:r>
    </w:p>
    <w:p w:rsidR="00617EC7" w:rsidRPr="00617EC7" w:rsidRDefault="00617EC7" w:rsidP="00617EC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</w:tabs>
        <w:ind w:left="993" w:hanging="567"/>
        <w:jc w:val="left"/>
        <w:rPr>
          <w:rFonts w:ascii="Arial" w:hAnsi="Arial"/>
          <w:iCs/>
          <w:kern w:val="0"/>
          <w:sz w:val="18"/>
        </w:rPr>
      </w:pPr>
      <w:r w:rsidRPr="00617EC7">
        <w:rPr>
          <w:rFonts w:ascii="Arial" w:hAnsi="Arial"/>
          <w:iCs/>
          <w:kern w:val="0"/>
          <w:sz w:val="18"/>
        </w:rPr>
        <w:t>6</w:t>
      </w:r>
      <w:r w:rsidRPr="00617EC7">
        <w:rPr>
          <w:rFonts w:ascii="Arial" w:hAnsi="Arial"/>
          <w:iCs/>
          <w:kern w:val="0"/>
          <w:sz w:val="18"/>
        </w:rPr>
        <w:tab/>
        <w:t xml:space="preserve">UE starts or </w:t>
      </w:r>
      <w:proofErr w:type="gramStart"/>
      <w:r w:rsidRPr="00617EC7">
        <w:rPr>
          <w:rFonts w:ascii="Arial" w:hAnsi="Arial"/>
          <w:iCs/>
          <w:kern w:val="0"/>
          <w:sz w:val="18"/>
        </w:rPr>
        <w:t>restart</w:t>
      </w:r>
      <w:proofErr w:type="gramEnd"/>
      <w:r w:rsidRPr="00617EC7">
        <w:rPr>
          <w:rFonts w:ascii="Arial" w:hAnsi="Arial"/>
          <w:iCs/>
          <w:kern w:val="0"/>
          <w:sz w:val="18"/>
        </w:rPr>
        <w:t xml:space="preserve"> </w:t>
      </w:r>
      <w:proofErr w:type="spellStart"/>
      <w:r w:rsidRPr="00617EC7">
        <w:rPr>
          <w:rFonts w:ascii="Arial" w:hAnsi="Arial"/>
          <w:iCs/>
          <w:kern w:val="0"/>
          <w:sz w:val="18"/>
        </w:rPr>
        <w:t>drx-InactivityTimer</w:t>
      </w:r>
      <w:proofErr w:type="spellEnd"/>
      <w:r w:rsidRPr="00617EC7">
        <w:rPr>
          <w:rFonts w:ascii="Arial" w:hAnsi="Arial"/>
          <w:iCs/>
          <w:kern w:val="0"/>
          <w:sz w:val="18"/>
        </w:rPr>
        <w:t xml:space="preserve"> when it receives a PDCCH indicating a new transmission as in LTE</w:t>
      </w:r>
    </w:p>
    <w:p w:rsidR="00617EC7" w:rsidRDefault="00617EC7" w:rsidP="00617EC7">
      <w:pPr>
        <w:pStyle w:val="Doc-text2"/>
        <w:ind w:left="420" w:hanging="420"/>
        <w:rPr>
          <w:rFonts w:eastAsiaTheme="minorEastAsia"/>
          <w:lang w:eastAsia="zh-CN"/>
        </w:rPr>
      </w:pPr>
    </w:p>
    <w:p w:rsidR="008F58E9" w:rsidRPr="00706A72" w:rsidRDefault="00706A72" w:rsidP="008F58E9">
      <w:pPr>
        <w:pStyle w:val="Comments"/>
        <w:rPr>
          <w:rFonts w:eastAsia="宋体"/>
          <w:i w:val="0"/>
          <w:iCs/>
          <w:lang w:val="en-US" w:eastAsia="zh-CN"/>
        </w:rPr>
      </w:pPr>
      <w:r w:rsidRPr="00706A72">
        <w:rPr>
          <w:rFonts w:eastAsia="宋体" w:hint="eastAsia"/>
          <w:i w:val="0"/>
          <w:iCs/>
          <w:lang w:val="en-US" w:eastAsia="zh-CN"/>
        </w:rPr>
        <w:t>In the email discussion after RAN2#99bis, most issues on DRX are covered. However, there are some remaining issues left.</w:t>
      </w:r>
    </w:p>
    <w:p w:rsidR="00F7013C" w:rsidRDefault="00A83EB3" w:rsidP="00F7013C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Arial"/>
          <w:kern w:val="0"/>
          <w:sz w:val="32"/>
          <w:szCs w:val="36"/>
        </w:rPr>
      </w:pPr>
      <w:r>
        <w:rPr>
          <w:rFonts w:ascii="Arial" w:hAnsi="Arial" w:cs="Arial"/>
          <w:kern w:val="0"/>
          <w:sz w:val="32"/>
          <w:szCs w:val="36"/>
        </w:rPr>
        <w:t>Discussion</w:t>
      </w:r>
    </w:p>
    <w:p w:rsidR="008F1E70" w:rsidRPr="00A45D67" w:rsidRDefault="008F1E70" w:rsidP="00A45D67">
      <w:pPr>
        <w:pStyle w:val="Comments"/>
        <w:rPr>
          <w:rFonts w:eastAsia="宋体"/>
          <w:i w:val="0"/>
          <w:iCs/>
          <w:lang w:val="en-US" w:eastAsia="zh-CN"/>
        </w:rPr>
      </w:pPr>
      <w:r w:rsidRPr="00A45D67">
        <w:rPr>
          <w:rFonts w:eastAsia="宋体" w:hint="eastAsia"/>
          <w:i w:val="0"/>
          <w:iCs/>
          <w:lang w:val="en-US" w:eastAsia="zh-CN"/>
        </w:rPr>
        <w:t xml:space="preserve">In last RAN2 meeting, we propose to start UL HARQ RTT timer according to whether there is </w:t>
      </w:r>
      <w:r w:rsidRPr="00A45D67">
        <w:rPr>
          <w:rFonts w:eastAsia="宋体"/>
          <w:i w:val="0"/>
          <w:iCs/>
          <w:lang w:val="en-US" w:eastAsia="zh-CN"/>
        </w:rPr>
        <w:t>s</w:t>
      </w:r>
      <w:r w:rsidRPr="00A45D67">
        <w:rPr>
          <w:rFonts w:eastAsia="宋体" w:hint="eastAsia"/>
          <w:i w:val="0"/>
          <w:iCs/>
          <w:lang w:val="en-US" w:eastAsia="zh-CN"/>
        </w:rPr>
        <w:t xml:space="preserve">o called </w:t>
      </w:r>
      <w:r w:rsidRPr="00A45D67">
        <w:rPr>
          <w:rFonts w:eastAsia="宋体"/>
          <w:i w:val="0"/>
          <w:iCs/>
          <w:lang w:val="en-US" w:eastAsia="zh-CN"/>
        </w:rPr>
        <w:t>“</w:t>
      </w:r>
      <w:r w:rsidRPr="00A45D67">
        <w:rPr>
          <w:rFonts w:eastAsia="宋体" w:hint="eastAsia"/>
          <w:i w:val="0"/>
          <w:iCs/>
          <w:lang w:val="en-US" w:eastAsia="zh-CN"/>
        </w:rPr>
        <w:t>stop indicator</w:t>
      </w:r>
      <w:r w:rsidRPr="00A45D67">
        <w:rPr>
          <w:rFonts w:eastAsia="宋体"/>
          <w:i w:val="0"/>
          <w:iCs/>
          <w:lang w:val="en-US" w:eastAsia="zh-CN"/>
        </w:rPr>
        <w:t>”</w:t>
      </w:r>
      <w:r w:rsidRPr="00A45D67">
        <w:rPr>
          <w:rFonts w:eastAsia="宋体" w:hint="eastAsia"/>
          <w:i w:val="0"/>
          <w:iCs/>
          <w:lang w:val="en-US" w:eastAsia="zh-CN"/>
        </w:rPr>
        <w:t xml:space="preserve"> if K repetition is configured </w:t>
      </w:r>
      <w:r w:rsidRPr="00A45D67">
        <w:rPr>
          <w:rFonts w:eastAsia="宋体"/>
          <w:i w:val="0"/>
          <w:iCs/>
          <w:lang w:val="en-US" w:eastAsia="zh-CN"/>
        </w:rPr>
        <w:t>for a</w:t>
      </w:r>
      <w:r w:rsidRPr="00A45D67">
        <w:rPr>
          <w:rFonts w:eastAsia="宋体" w:hint="eastAsia"/>
          <w:i w:val="0"/>
          <w:iCs/>
          <w:lang w:val="en-US" w:eastAsia="zh-CN"/>
        </w:rPr>
        <w:t xml:space="preserve"> single TB</w:t>
      </w:r>
      <w:r w:rsidR="00613508">
        <w:rPr>
          <w:rFonts w:eastAsia="宋体" w:hint="eastAsia"/>
          <w:i w:val="0"/>
          <w:iCs/>
          <w:lang w:val="en-US" w:eastAsia="zh-CN"/>
        </w:rPr>
        <w:t xml:space="preserve"> [3]</w:t>
      </w:r>
      <w:r w:rsidRPr="00A45D67">
        <w:rPr>
          <w:rFonts w:eastAsia="宋体" w:hint="eastAsia"/>
          <w:i w:val="0"/>
          <w:iCs/>
          <w:lang w:val="en-US" w:eastAsia="zh-CN"/>
        </w:rPr>
        <w:t xml:space="preserve">. </w:t>
      </w:r>
      <w:r w:rsidR="00A45D67" w:rsidRPr="00A45D67">
        <w:rPr>
          <w:rFonts w:eastAsia="宋体" w:hint="eastAsia"/>
          <w:i w:val="0"/>
          <w:iCs/>
          <w:lang w:val="en-US" w:eastAsia="zh-CN"/>
        </w:rPr>
        <w:t>And following agreements are reached</w:t>
      </w:r>
      <w:r w:rsidR="00A45D67">
        <w:rPr>
          <w:rFonts w:eastAsia="宋体" w:hint="eastAsia"/>
          <w:i w:val="0"/>
          <w:iCs/>
          <w:lang w:val="en-US" w:eastAsia="zh-CN"/>
        </w:rPr>
        <w:t xml:space="preserve"> in last meeting</w:t>
      </w:r>
      <w:r w:rsidR="00613508">
        <w:rPr>
          <w:rFonts w:eastAsia="宋体" w:hint="eastAsia"/>
          <w:i w:val="0"/>
          <w:iCs/>
          <w:lang w:val="en-US" w:eastAsia="zh-CN"/>
        </w:rPr>
        <w:t xml:space="preserve"> [2]</w:t>
      </w:r>
      <w:r w:rsidR="00A45D67" w:rsidRPr="00A45D67">
        <w:rPr>
          <w:rFonts w:eastAsia="宋体" w:hint="eastAsia"/>
          <w:i w:val="0"/>
          <w:iCs/>
          <w:lang w:val="en-US" w:eastAsia="zh-CN"/>
        </w:rPr>
        <w:t>:</w:t>
      </w:r>
      <w:r w:rsidR="00613508" w:rsidRPr="00613508">
        <w:rPr>
          <w:rFonts w:eastAsia="宋体" w:hint="eastAsia"/>
          <w:i w:val="0"/>
          <w:iCs/>
          <w:lang w:val="en-US" w:eastAsia="zh-CN"/>
        </w:rPr>
        <w:t xml:space="preserve"> </w:t>
      </w:r>
    </w:p>
    <w:tbl>
      <w:tblPr>
        <w:tblStyle w:val="afc"/>
        <w:tblW w:w="0" w:type="auto"/>
        <w:tblInd w:w="959" w:type="dxa"/>
        <w:tblLook w:val="04A0"/>
      </w:tblPr>
      <w:tblGrid>
        <w:gridCol w:w="8647"/>
      </w:tblGrid>
      <w:tr w:rsidR="00D235B6" w:rsidTr="00D235B6">
        <w:tc>
          <w:tcPr>
            <w:tcW w:w="8647" w:type="dxa"/>
          </w:tcPr>
          <w:p w:rsidR="00D235B6" w:rsidRPr="00D235B6" w:rsidRDefault="00D235B6" w:rsidP="00D235B6">
            <w:pPr>
              <w:pStyle w:val="Comments"/>
              <w:rPr>
                <w:rFonts w:eastAsia="宋体"/>
                <w:i w:val="0"/>
                <w:iCs/>
                <w:lang w:val="en-US" w:eastAsia="zh-CN"/>
              </w:rPr>
            </w:pPr>
            <w:r w:rsidRPr="00A45D67">
              <w:rPr>
                <w:rFonts w:eastAsia="宋体"/>
                <w:i w:val="0"/>
                <w:iCs/>
                <w:lang w:val="en-US" w:eastAsia="zh-CN"/>
              </w:rPr>
              <w:t>UL HARQ RTT timer is started after PUSCH transmission.  FFS whether it is the last PUSCH transmission of a bundle</w:t>
            </w:r>
          </w:p>
        </w:tc>
      </w:tr>
    </w:tbl>
    <w:p w:rsidR="00CC262D" w:rsidRPr="00A45D67" w:rsidRDefault="00CC262D" w:rsidP="00A45D67">
      <w:pPr>
        <w:pStyle w:val="Comments"/>
        <w:rPr>
          <w:rFonts w:eastAsia="宋体"/>
          <w:i w:val="0"/>
          <w:iCs/>
          <w:lang w:val="en-US" w:eastAsia="zh-CN"/>
        </w:rPr>
      </w:pPr>
      <w:r w:rsidRPr="00A45D67">
        <w:rPr>
          <w:rFonts w:eastAsia="宋体" w:hint="eastAsia"/>
          <w:i w:val="0"/>
          <w:iCs/>
          <w:lang w:val="en-US" w:eastAsia="zh-CN"/>
        </w:rPr>
        <w:t xml:space="preserve">Per our knowledge, till now, </w:t>
      </w:r>
      <w:r w:rsidRPr="00A45D67">
        <w:rPr>
          <w:rFonts w:eastAsia="宋体"/>
          <w:i w:val="0"/>
          <w:iCs/>
          <w:lang w:val="en-US" w:eastAsia="zh-CN"/>
        </w:rPr>
        <w:t xml:space="preserve">there is no conclusion on this issue in RAN1. </w:t>
      </w:r>
      <w:r w:rsidR="003D4F64">
        <w:rPr>
          <w:rFonts w:eastAsia="宋体" w:hint="eastAsia"/>
          <w:i w:val="0"/>
          <w:iCs/>
          <w:lang w:val="en-US" w:eastAsia="zh-CN"/>
        </w:rPr>
        <w:t>I</w:t>
      </w:r>
      <w:r w:rsidR="00A45D67" w:rsidRPr="00A45D67">
        <w:rPr>
          <w:rFonts w:eastAsia="宋体" w:hint="eastAsia"/>
          <w:i w:val="0"/>
          <w:iCs/>
          <w:lang w:val="en-US" w:eastAsia="zh-CN"/>
        </w:rPr>
        <w:t>t is better for RAN2 to wait for RAN1 process.</w:t>
      </w:r>
      <w:r w:rsidR="00613508">
        <w:rPr>
          <w:rFonts w:eastAsia="宋体" w:hint="eastAsia"/>
          <w:i w:val="0"/>
          <w:iCs/>
          <w:lang w:val="en-US" w:eastAsia="zh-CN"/>
        </w:rPr>
        <w:t xml:space="preserve"> </w:t>
      </w:r>
    </w:p>
    <w:p w:rsidR="008F1E70" w:rsidRPr="0070166D" w:rsidRDefault="009128FF" w:rsidP="00BF2408">
      <w:pPr>
        <w:pStyle w:val="Doc-text2"/>
        <w:numPr>
          <w:ilvl w:val="0"/>
          <w:numId w:val="2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>
        <w:rPr>
          <w:rFonts w:eastAsia="宋体" w:hint="eastAsia"/>
          <w:b/>
          <w:iCs/>
          <w:sz w:val="18"/>
          <w:lang w:val="en-US" w:eastAsia="zh-CN"/>
        </w:rPr>
        <w:t xml:space="preserve">For the FFS issue that when UL HARQ RTT timer is </w:t>
      </w:r>
      <w:r>
        <w:rPr>
          <w:rFonts w:eastAsia="宋体"/>
          <w:b/>
          <w:iCs/>
          <w:sz w:val="18"/>
          <w:lang w:val="en-US" w:eastAsia="zh-CN"/>
        </w:rPr>
        <w:t>started</w:t>
      </w:r>
      <w:r>
        <w:rPr>
          <w:rFonts w:eastAsia="宋体" w:hint="eastAsia"/>
          <w:b/>
          <w:iCs/>
          <w:sz w:val="18"/>
          <w:lang w:val="en-US" w:eastAsia="zh-CN"/>
        </w:rPr>
        <w:t xml:space="preserve"> </w:t>
      </w:r>
      <w:r w:rsidR="007B1D5D">
        <w:rPr>
          <w:rFonts w:eastAsia="宋体" w:hint="eastAsia"/>
          <w:b/>
          <w:iCs/>
          <w:sz w:val="18"/>
          <w:lang w:val="en-US" w:eastAsia="zh-CN"/>
        </w:rPr>
        <w:t>if</w:t>
      </w:r>
      <w:r>
        <w:rPr>
          <w:rFonts w:eastAsia="宋体" w:hint="eastAsia"/>
          <w:b/>
          <w:iCs/>
          <w:sz w:val="18"/>
          <w:lang w:val="en-US" w:eastAsia="zh-CN"/>
        </w:rPr>
        <w:t xml:space="preserve"> K repetition is configured</w:t>
      </w:r>
      <w:r>
        <w:rPr>
          <w:rFonts w:eastAsia="宋体"/>
          <w:b/>
          <w:iCs/>
          <w:sz w:val="18"/>
          <w:lang w:val="en-US" w:eastAsia="zh-CN"/>
        </w:rPr>
        <w:t xml:space="preserve">, </w:t>
      </w:r>
      <w:r>
        <w:rPr>
          <w:rFonts w:eastAsia="宋体" w:hint="eastAsia"/>
          <w:b/>
          <w:iCs/>
          <w:sz w:val="18"/>
          <w:lang w:val="en-US" w:eastAsia="zh-CN"/>
        </w:rPr>
        <w:t>w</w:t>
      </w:r>
      <w:r w:rsidR="008F1E70">
        <w:rPr>
          <w:rFonts w:eastAsia="宋体" w:hint="eastAsia"/>
          <w:b/>
          <w:iCs/>
          <w:sz w:val="18"/>
          <w:lang w:val="en-US" w:eastAsia="zh-CN"/>
        </w:rPr>
        <w:t xml:space="preserve">ait for RAN1 agreements on whether there is </w:t>
      </w:r>
      <w:r w:rsidR="008F1E70">
        <w:rPr>
          <w:rFonts w:eastAsia="宋体"/>
          <w:b/>
          <w:iCs/>
          <w:sz w:val="18"/>
          <w:lang w:val="en-US" w:eastAsia="zh-CN"/>
        </w:rPr>
        <w:t>“</w:t>
      </w:r>
      <w:r w:rsidR="00D235B6">
        <w:rPr>
          <w:rFonts w:eastAsia="宋体" w:hint="eastAsia"/>
          <w:b/>
          <w:iCs/>
          <w:sz w:val="18"/>
          <w:lang w:val="en-US" w:eastAsia="zh-CN"/>
        </w:rPr>
        <w:t>stop indicator</w:t>
      </w:r>
      <w:r w:rsidR="008F1E70">
        <w:rPr>
          <w:rFonts w:eastAsia="宋体"/>
          <w:b/>
          <w:iCs/>
          <w:sz w:val="18"/>
          <w:lang w:val="en-US" w:eastAsia="zh-CN"/>
        </w:rPr>
        <w:t>”</w:t>
      </w:r>
      <w:r w:rsidR="008F1E70">
        <w:rPr>
          <w:rFonts w:eastAsia="宋体" w:hint="eastAsia"/>
          <w:b/>
          <w:iCs/>
          <w:sz w:val="18"/>
          <w:lang w:val="en-US" w:eastAsia="zh-CN"/>
        </w:rPr>
        <w:t>.</w:t>
      </w:r>
    </w:p>
    <w:p w:rsidR="00BF2408" w:rsidRPr="00613508" w:rsidRDefault="00BF2408" w:rsidP="00317BC7">
      <w:pPr>
        <w:pStyle w:val="Doc-text2"/>
        <w:ind w:left="0" w:firstLine="0"/>
        <w:rPr>
          <w:rFonts w:eastAsia="宋体"/>
          <w:i/>
          <w:iCs/>
          <w:color w:val="FF0000"/>
          <w:sz w:val="18"/>
          <w:lang w:val="en-US" w:eastAsia="zh-CN"/>
        </w:rPr>
      </w:pPr>
    </w:p>
    <w:p w:rsidR="00D96A2E" w:rsidRDefault="00777601" w:rsidP="008E32AE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 w:hint="eastAsia"/>
          <w:iCs/>
          <w:sz w:val="18"/>
          <w:lang w:val="en-US" w:eastAsia="zh-CN"/>
        </w:rPr>
        <w:t xml:space="preserve">In previous RAN2 meetings, there </w:t>
      </w:r>
      <w:r w:rsidR="00873CF1">
        <w:rPr>
          <w:rFonts w:eastAsia="宋体" w:hint="eastAsia"/>
          <w:iCs/>
          <w:sz w:val="18"/>
          <w:lang w:val="en-US" w:eastAsia="zh-CN"/>
        </w:rPr>
        <w:t>were</w:t>
      </w:r>
      <w:r>
        <w:rPr>
          <w:rFonts w:eastAsia="宋体" w:hint="eastAsia"/>
          <w:iCs/>
          <w:sz w:val="18"/>
          <w:lang w:val="en-US" w:eastAsia="zh-CN"/>
        </w:rPr>
        <w:t xml:space="preserve"> various proposals on the unit</w:t>
      </w:r>
      <w:r w:rsidR="00514506">
        <w:rPr>
          <w:rFonts w:eastAsia="宋体" w:hint="eastAsia"/>
          <w:iCs/>
          <w:sz w:val="18"/>
          <w:lang w:val="en-US" w:eastAsia="zh-CN"/>
        </w:rPr>
        <w:t xml:space="preserve"> of DL/UL retransmission timer, such as PDCCH slot</w:t>
      </w:r>
      <w:r w:rsidR="00873CF1">
        <w:rPr>
          <w:rFonts w:eastAsia="宋体" w:hint="eastAsia"/>
          <w:iCs/>
          <w:sz w:val="18"/>
          <w:lang w:val="en-US" w:eastAsia="zh-CN"/>
        </w:rPr>
        <w:t>, (slot which has PDCCH occasion configured)</w:t>
      </w:r>
      <w:r w:rsidR="00072899">
        <w:rPr>
          <w:rFonts w:eastAsia="宋体" w:hint="eastAsia"/>
          <w:iCs/>
          <w:sz w:val="18"/>
          <w:lang w:val="en-US" w:eastAsia="zh-CN"/>
        </w:rPr>
        <w:t xml:space="preserve"> and</w:t>
      </w:r>
      <w:r w:rsidR="00514506">
        <w:rPr>
          <w:rFonts w:eastAsia="宋体" w:hint="eastAsia"/>
          <w:iCs/>
          <w:sz w:val="18"/>
          <w:lang w:val="en-US" w:eastAsia="zh-CN"/>
        </w:rPr>
        <w:t xml:space="preserve"> PDCCH monitoring occasion numbers.</w:t>
      </w:r>
      <w:r w:rsidR="00405B34">
        <w:rPr>
          <w:rFonts w:eastAsia="宋体" w:hint="eastAsia"/>
          <w:iCs/>
          <w:sz w:val="18"/>
          <w:lang w:val="en-US" w:eastAsia="zh-CN"/>
        </w:rPr>
        <w:t xml:space="preserve"> We understand the main motivation is to have equal scheduling </w:t>
      </w:r>
      <w:r w:rsidR="00405B34">
        <w:rPr>
          <w:rFonts w:eastAsia="宋体"/>
          <w:iCs/>
          <w:sz w:val="18"/>
          <w:lang w:val="en-US" w:eastAsia="zh-CN"/>
        </w:rPr>
        <w:t>opportunities</w:t>
      </w:r>
      <w:r w:rsidR="00405B34">
        <w:rPr>
          <w:rFonts w:eastAsia="宋体" w:hint="eastAsia"/>
          <w:iCs/>
          <w:sz w:val="18"/>
          <w:lang w:val="en-US" w:eastAsia="zh-CN"/>
        </w:rPr>
        <w:t xml:space="preserve"> among </w:t>
      </w:r>
      <w:r w:rsidR="00405B34">
        <w:rPr>
          <w:rFonts w:eastAsia="宋体"/>
          <w:iCs/>
          <w:sz w:val="18"/>
          <w:lang w:val="en-US" w:eastAsia="zh-CN"/>
        </w:rPr>
        <w:t>different</w:t>
      </w:r>
      <w:r w:rsidR="00405B34">
        <w:rPr>
          <w:rFonts w:eastAsia="宋体" w:hint="eastAsia"/>
          <w:iCs/>
          <w:sz w:val="18"/>
          <w:lang w:val="en-US" w:eastAsia="zh-CN"/>
        </w:rPr>
        <w:t xml:space="preserve"> </w:t>
      </w:r>
      <w:r w:rsidR="00405B34">
        <w:rPr>
          <w:rFonts w:eastAsia="宋体"/>
          <w:iCs/>
          <w:sz w:val="18"/>
          <w:lang w:val="en-US" w:eastAsia="zh-CN"/>
        </w:rPr>
        <w:t>retransmission</w:t>
      </w:r>
      <w:r w:rsidR="00405B34">
        <w:rPr>
          <w:rFonts w:eastAsia="宋体" w:hint="eastAsia"/>
          <w:iCs/>
          <w:sz w:val="18"/>
          <w:lang w:val="en-US" w:eastAsia="zh-CN"/>
        </w:rPr>
        <w:t xml:space="preserve"> and numerology [3].</w:t>
      </w:r>
    </w:p>
    <w:p w:rsidR="00873CF1" w:rsidRDefault="00405B34" w:rsidP="008E32AE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 w:hint="eastAsia"/>
          <w:iCs/>
          <w:sz w:val="18"/>
          <w:lang w:val="en-US" w:eastAsia="zh-CN"/>
        </w:rPr>
        <w:t xml:space="preserve">But since all other DRX timers are agreed to be defined as mini-second, we think it is preferred to define DL/UL </w:t>
      </w:r>
      <w:r>
        <w:rPr>
          <w:rFonts w:eastAsia="宋体"/>
          <w:iCs/>
          <w:sz w:val="18"/>
          <w:lang w:val="en-US" w:eastAsia="zh-CN"/>
        </w:rPr>
        <w:t>retransmission</w:t>
      </w:r>
      <w:r>
        <w:rPr>
          <w:rFonts w:eastAsia="宋体" w:hint="eastAsia"/>
          <w:iCs/>
          <w:sz w:val="18"/>
          <w:lang w:val="en-US" w:eastAsia="zh-CN"/>
        </w:rPr>
        <w:t xml:space="preserve"> timer as mini-second too.</w:t>
      </w:r>
      <w:r w:rsidR="00873CF1">
        <w:rPr>
          <w:rFonts w:eastAsia="宋体" w:hint="eastAsia"/>
          <w:iCs/>
          <w:sz w:val="18"/>
          <w:lang w:val="en-US" w:eastAsia="zh-CN"/>
        </w:rPr>
        <w:t xml:space="preserve"> </w:t>
      </w:r>
      <w:r w:rsidR="00873CF1">
        <w:rPr>
          <w:rFonts w:eastAsia="宋体"/>
          <w:iCs/>
          <w:sz w:val="18"/>
          <w:lang w:val="en-US" w:eastAsia="zh-CN"/>
        </w:rPr>
        <w:t>A</w:t>
      </w:r>
      <w:r w:rsidR="00873CF1">
        <w:rPr>
          <w:rFonts w:eastAsia="宋体" w:hint="eastAsia"/>
          <w:iCs/>
          <w:sz w:val="18"/>
          <w:lang w:val="en-US" w:eastAsia="zh-CN"/>
        </w:rPr>
        <w:t>ccording to current agreements and discussion, HARQ RTT timers are not necessarily aligned to slot boundary</w:t>
      </w:r>
      <w:r w:rsidR="00072899">
        <w:rPr>
          <w:rFonts w:eastAsia="宋体" w:hint="eastAsia"/>
          <w:iCs/>
          <w:sz w:val="18"/>
          <w:lang w:val="en-US" w:eastAsia="zh-CN"/>
        </w:rPr>
        <w:t>, i.e.</w:t>
      </w:r>
      <w:r w:rsidR="00873CF1">
        <w:rPr>
          <w:rFonts w:eastAsia="宋体" w:hint="eastAsia"/>
          <w:iCs/>
          <w:sz w:val="18"/>
          <w:lang w:val="en-US" w:eastAsia="zh-CN"/>
        </w:rPr>
        <w:t xml:space="preserve"> </w:t>
      </w:r>
      <w:r w:rsidR="00873CF1">
        <w:rPr>
          <w:rFonts w:eastAsia="宋体"/>
          <w:iCs/>
          <w:sz w:val="18"/>
          <w:lang w:val="en-US" w:eastAsia="zh-CN"/>
        </w:rPr>
        <w:t>retransmission</w:t>
      </w:r>
      <w:r w:rsidR="00873CF1">
        <w:rPr>
          <w:rFonts w:eastAsia="宋体" w:hint="eastAsia"/>
          <w:iCs/>
          <w:sz w:val="18"/>
          <w:lang w:val="en-US" w:eastAsia="zh-CN"/>
        </w:rPr>
        <w:t xml:space="preserve"> timer may start from middle of a slot. Thus to define retransmission tim</w:t>
      </w:r>
      <w:r w:rsidR="00072899">
        <w:rPr>
          <w:rFonts w:eastAsia="宋体" w:hint="eastAsia"/>
          <w:iCs/>
          <w:sz w:val="18"/>
          <w:lang w:val="en-US" w:eastAsia="zh-CN"/>
        </w:rPr>
        <w:t>er in ms is more natural</w:t>
      </w:r>
      <w:r w:rsidR="00873CF1">
        <w:rPr>
          <w:rFonts w:eastAsia="宋体" w:hint="eastAsia"/>
          <w:iCs/>
          <w:sz w:val="18"/>
          <w:lang w:val="en-US" w:eastAsia="zh-CN"/>
        </w:rPr>
        <w:t>.</w:t>
      </w:r>
    </w:p>
    <w:p w:rsidR="00A755A8" w:rsidRPr="00B8293D" w:rsidRDefault="000C1C2E" w:rsidP="008E32AE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 w:hint="eastAsia"/>
          <w:iCs/>
          <w:sz w:val="18"/>
          <w:lang w:val="en-US" w:eastAsia="zh-CN"/>
        </w:rPr>
        <w:lastRenderedPageBreak/>
        <w:t xml:space="preserve">One concern </w:t>
      </w:r>
      <w:r w:rsidR="008A3E3D">
        <w:rPr>
          <w:rFonts w:eastAsia="宋体" w:hint="eastAsia"/>
          <w:iCs/>
          <w:sz w:val="18"/>
          <w:lang w:val="en-US" w:eastAsia="zh-CN"/>
        </w:rPr>
        <w:t>may be the</w:t>
      </w:r>
      <w:r>
        <w:rPr>
          <w:rFonts w:eastAsia="宋体" w:hint="eastAsia"/>
          <w:iCs/>
          <w:sz w:val="18"/>
          <w:lang w:val="en-US" w:eastAsia="zh-CN"/>
        </w:rPr>
        <w:t xml:space="preserve"> uneven PDCCH occasion</w:t>
      </w:r>
      <w:r w:rsidR="008A3E3D">
        <w:rPr>
          <w:rFonts w:eastAsia="宋体" w:hint="eastAsia"/>
          <w:iCs/>
          <w:sz w:val="18"/>
          <w:lang w:val="en-US" w:eastAsia="zh-CN"/>
        </w:rPr>
        <w:t>s</w:t>
      </w:r>
      <w:r>
        <w:rPr>
          <w:rFonts w:eastAsia="宋体" w:hint="eastAsia"/>
          <w:iCs/>
          <w:sz w:val="18"/>
          <w:lang w:val="en-US" w:eastAsia="zh-CN"/>
        </w:rPr>
        <w:t xml:space="preserve"> from one retransmission to </w:t>
      </w:r>
      <w:r>
        <w:rPr>
          <w:rFonts w:eastAsia="宋体"/>
          <w:iCs/>
          <w:sz w:val="18"/>
          <w:lang w:val="en-US" w:eastAsia="zh-CN"/>
        </w:rPr>
        <w:t>retransmission</w:t>
      </w:r>
      <w:r>
        <w:rPr>
          <w:rFonts w:eastAsia="宋体" w:hint="eastAsia"/>
          <w:iCs/>
          <w:sz w:val="18"/>
          <w:lang w:val="en-US" w:eastAsia="zh-CN"/>
        </w:rPr>
        <w:t xml:space="preserve"> due to the uneven configuration of UE specific PDCCH monitoring occasions</w:t>
      </w:r>
      <w:r w:rsidR="00020376">
        <w:rPr>
          <w:rFonts w:eastAsia="宋体" w:hint="eastAsia"/>
          <w:iCs/>
          <w:sz w:val="18"/>
          <w:lang w:val="en-US" w:eastAsia="zh-CN"/>
        </w:rPr>
        <w:t xml:space="preserve"> if configure </w:t>
      </w:r>
      <w:r w:rsidR="00020376">
        <w:rPr>
          <w:rFonts w:eastAsia="宋体"/>
          <w:iCs/>
          <w:sz w:val="18"/>
          <w:lang w:val="en-US" w:eastAsia="zh-CN"/>
        </w:rPr>
        <w:t>retransmission</w:t>
      </w:r>
      <w:r w:rsidR="00020376">
        <w:rPr>
          <w:rFonts w:eastAsia="宋体" w:hint="eastAsia"/>
          <w:iCs/>
          <w:sz w:val="18"/>
          <w:lang w:val="en-US" w:eastAsia="zh-CN"/>
        </w:rPr>
        <w:t xml:space="preserve"> timer in </w:t>
      </w:r>
      <w:proofErr w:type="spellStart"/>
      <w:r w:rsidR="00020376">
        <w:rPr>
          <w:rFonts w:eastAsia="宋体" w:hint="eastAsia"/>
          <w:iCs/>
          <w:sz w:val="18"/>
          <w:lang w:val="en-US" w:eastAsia="zh-CN"/>
        </w:rPr>
        <w:t>ms</w:t>
      </w:r>
      <w:r>
        <w:rPr>
          <w:rFonts w:eastAsia="宋体" w:hint="eastAsia"/>
          <w:iCs/>
          <w:sz w:val="18"/>
          <w:lang w:val="en-US" w:eastAsia="zh-CN"/>
        </w:rPr>
        <w:t>.</w:t>
      </w:r>
      <w:proofErr w:type="spellEnd"/>
      <w:r w:rsidR="005D7B6A">
        <w:rPr>
          <w:rFonts w:eastAsia="宋体" w:hint="eastAsia"/>
          <w:iCs/>
          <w:sz w:val="18"/>
          <w:lang w:val="en-US" w:eastAsia="zh-CN"/>
        </w:rPr>
        <w:t xml:space="preserve"> But</w:t>
      </w:r>
      <w:r w:rsidR="00072899">
        <w:rPr>
          <w:rFonts w:eastAsia="宋体" w:hint="eastAsia"/>
          <w:iCs/>
          <w:sz w:val="18"/>
          <w:lang w:val="en-US" w:eastAsia="zh-CN"/>
        </w:rPr>
        <w:t>,</w:t>
      </w:r>
      <w:r w:rsidR="005D7B6A">
        <w:rPr>
          <w:rFonts w:eastAsia="宋体" w:hint="eastAsia"/>
          <w:iCs/>
          <w:sz w:val="18"/>
          <w:lang w:val="en-US" w:eastAsia="zh-CN"/>
        </w:rPr>
        <w:t xml:space="preserve"> because the flexibility in UE </w:t>
      </w:r>
      <w:r w:rsidR="005D7B6A">
        <w:rPr>
          <w:rFonts w:eastAsia="宋体"/>
          <w:iCs/>
          <w:sz w:val="18"/>
          <w:lang w:val="en-US" w:eastAsia="zh-CN"/>
        </w:rPr>
        <w:t>specific</w:t>
      </w:r>
      <w:r w:rsidR="005D7B6A">
        <w:rPr>
          <w:rFonts w:eastAsia="宋体" w:hint="eastAsia"/>
          <w:iCs/>
          <w:sz w:val="18"/>
          <w:lang w:val="en-US" w:eastAsia="zh-CN"/>
        </w:rPr>
        <w:t xml:space="preserve"> PDCCH monitoring oc</w:t>
      </w:r>
      <w:r w:rsidR="00FC50A3">
        <w:rPr>
          <w:rFonts w:eastAsia="宋体" w:hint="eastAsia"/>
          <w:iCs/>
          <w:sz w:val="18"/>
          <w:lang w:val="en-US" w:eastAsia="zh-CN"/>
        </w:rPr>
        <w:t xml:space="preserve">casion </w:t>
      </w:r>
      <w:r w:rsidR="00072899">
        <w:rPr>
          <w:rFonts w:eastAsia="宋体" w:hint="eastAsia"/>
          <w:iCs/>
          <w:sz w:val="18"/>
          <w:lang w:val="en-US" w:eastAsia="zh-CN"/>
        </w:rPr>
        <w:t xml:space="preserve">configuration </w:t>
      </w:r>
      <w:r w:rsidR="00FC50A3">
        <w:rPr>
          <w:rFonts w:eastAsia="宋体" w:hint="eastAsia"/>
          <w:iCs/>
          <w:sz w:val="18"/>
          <w:lang w:val="en-US" w:eastAsia="zh-CN"/>
        </w:rPr>
        <w:t xml:space="preserve">and possible overlapping in time domain, it is hard to have uniform scheduling </w:t>
      </w:r>
      <w:r w:rsidR="00FC50A3">
        <w:rPr>
          <w:rFonts w:eastAsia="宋体"/>
          <w:iCs/>
          <w:sz w:val="18"/>
          <w:lang w:val="en-US" w:eastAsia="zh-CN"/>
        </w:rPr>
        <w:t>opportunities</w:t>
      </w:r>
      <w:r w:rsidR="00FC50A3">
        <w:rPr>
          <w:rFonts w:eastAsia="宋体" w:hint="eastAsia"/>
          <w:iCs/>
          <w:sz w:val="18"/>
          <w:lang w:val="en-US" w:eastAsia="zh-CN"/>
        </w:rPr>
        <w:t xml:space="preserve"> from </w:t>
      </w:r>
      <w:r w:rsidR="00FC50A3">
        <w:rPr>
          <w:rFonts w:eastAsia="宋体"/>
          <w:iCs/>
          <w:sz w:val="18"/>
          <w:lang w:val="en-US" w:eastAsia="zh-CN"/>
        </w:rPr>
        <w:t>retransmission</w:t>
      </w:r>
      <w:r w:rsidR="00FC50A3">
        <w:rPr>
          <w:rFonts w:eastAsia="宋体" w:hint="eastAsia"/>
          <w:iCs/>
          <w:sz w:val="18"/>
          <w:lang w:val="en-US" w:eastAsia="zh-CN"/>
        </w:rPr>
        <w:t xml:space="preserve"> </w:t>
      </w:r>
      <w:r w:rsidR="00A755A8">
        <w:rPr>
          <w:rFonts w:eastAsia="宋体" w:hint="eastAsia"/>
          <w:iCs/>
          <w:sz w:val="18"/>
          <w:lang w:val="en-US" w:eastAsia="zh-CN"/>
        </w:rPr>
        <w:t>to re</w:t>
      </w:r>
      <w:r w:rsidR="00020376">
        <w:rPr>
          <w:rFonts w:eastAsia="宋体" w:hint="eastAsia"/>
          <w:iCs/>
          <w:sz w:val="18"/>
          <w:lang w:val="en-US" w:eastAsia="zh-CN"/>
        </w:rPr>
        <w:t xml:space="preserve">transmission, no matter what </w:t>
      </w:r>
      <w:r w:rsidR="00A755A8">
        <w:rPr>
          <w:rFonts w:eastAsia="宋体" w:hint="eastAsia"/>
          <w:iCs/>
          <w:sz w:val="18"/>
          <w:lang w:val="en-US" w:eastAsia="zh-CN"/>
        </w:rPr>
        <w:t xml:space="preserve">the unit of </w:t>
      </w:r>
      <w:r w:rsidR="00A755A8">
        <w:rPr>
          <w:rFonts w:eastAsia="宋体"/>
          <w:iCs/>
          <w:sz w:val="18"/>
          <w:lang w:val="en-US" w:eastAsia="zh-CN"/>
        </w:rPr>
        <w:t>retransmission</w:t>
      </w:r>
      <w:r w:rsidR="00A755A8">
        <w:rPr>
          <w:rFonts w:eastAsia="宋体" w:hint="eastAsia"/>
          <w:iCs/>
          <w:sz w:val="18"/>
          <w:lang w:val="en-US" w:eastAsia="zh-CN"/>
        </w:rPr>
        <w:t xml:space="preserve"> timer</w:t>
      </w:r>
      <w:r w:rsidR="00020376">
        <w:rPr>
          <w:rFonts w:eastAsia="宋体" w:hint="eastAsia"/>
          <w:iCs/>
          <w:sz w:val="18"/>
          <w:lang w:val="en-US" w:eastAsia="zh-CN"/>
        </w:rPr>
        <w:t xml:space="preserve"> is</w:t>
      </w:r>
      <w:r w:rsidR="00A755A8">
        <w:rPr>
          <w:rFonts w:eastAsia="宋体" w:hint="eastAsia"/>
          <w:iCs/>
          <w:sz w:val="18"/>
          <w:lang w:val="en-US" w:eastAsia="zh-CN"/>
        </w:rPr>
        <w:t>.</w:t>
      </w:r>
      <w:r w:rsidR="00072899">
        <w:rPr>
          <w:rFonts w:eastAsia="宋体" w:hint="eastAsia"/>
          <w:iCs/>
          <w:sz w:val="18"/>
          <w:lang w:val="en-US" w:eastAsia="zh-CN"/>
        </w:rPr>
        <w:t xml:space="preserve"> </w:t>
      </w:r>
      <w:r w:rsidR="00A755A8">
        <w:rPr>
          <w:rFonts w:eastAsia="宋体" w:hint="eastAsia"/>
          <w:iCs/>
          <w:sz w:val="18"/>
          <w:lang w:val="en-US" w:eastAsia="zh-CN"/>
        </w:rPr>
        <w:t xml:space="preserve">Further, </w:t>
      </w:r>
      <w:proofErr w:type="spellStart"/>
      <w:r w:rsidR="00A755A8">
        <w:rPr>
          <w:rFonts w:eastAsia="宋体" w:hint="eastAsia"/>
          <w:iCs/>
          <w:sz w:val="18"/>
          <w:lang w:val="en-US" w:eastAsia="zh-CN"/>
        </w:rPr>
        <w:t>gNB</w:t>
      </w:r>
      <w:proofErr w:type="spellEnd"/>
      <w:r w:rsidR="00A755A8">
        <w:rPr>
          <w:rFonts w:eastAsia="宋体" w:hint="eastAsia"/>
          <w:iCs/>
          <w:sz w:val="18"/>
          <w:lang w:val="en-US" w:eastAsia="zh-CN"/>
        </w:rPr>
        <w:t xml:space="preserve"> can configure a proper value </w:t>
      </w:r>
      <w:r w:rsidR="00020376">
        <w:rPr>
          <w:rFonts w:eastAsia="宋体" w:hint="eastAsia"/>
          <w:iCs/>
          <w:sz w:val="18"/>
          <w:lang w:val="en-US" w:eastAsia="zh-CN"/>
        </w:rPr>
        <w:t xml:space="preserve">for retransmission timer </w:t>
      </w:r>
      <w:r w:rsidR="00A755A8">
        <w:rPr>
          <w:rFonts w:eastAsia="宋体" w:hint="eastAsia"/>
          <w:iCs/>
          <w:sz w:val="18"/>
          <w:lang w:val="en-US" w:eastAsia="zh-CN"/>
        </w:rPr>
        <w:t xml:space="preserve">and schedule UE </w:t>
      </w:r>
      <w:r w:rsidR="00A755A8">
        <w:rPr>
          <w:rFonts w:eastAsia="宋体"/>
          <w:iCs/>
          <w:sz w:val="18"/>
          <w:lang w:val="en-US" w:eastAsia="zh-CN"/>
        </w:rPr>
        <w:t>according</w:t>
      </w:r>
      <w:r w:rsidR="00A755A8">
        <w:rPr>
          <w:rFonts w:eastAsia="宋体" w:hint="eastAsia"/>
          <w:iCs/>
          <w:sz w:val="18"/>
          <w:lang w:val="en-US" w:eastAsia="zh-CN"/>
        </w:rPr>
        <w:t xml:space="preserve"> to </w:t>
      </w:r>
      <w:r w:rsidR="00020376">
        <w:rPr>
          <w:rFonts w:eastAsia="宋体" w:hint="eastAsia"/>
          <w:iCs/>
          <w:sz w:val="18"/>
          <w:lang w:val="en-US" w:eastAsia="zh-CN"/>
        </w:rPr>
        <w:t xml:space="preserve">available </w:t>
      </w:r>
      <w:r w:rsidR="00A755A8">
        <w:rPr>
          <w:rFonts w:eastAsia="宋体" w:hint="eastAsia"/>
          <w:iCs/>
          <w:sz w:val="18"/>
          <w:lang w:val="en-US" w:eastAsia="zh-CN"/>
        </w:rPr>
        <w:t xml:space="preserve">scheduling opportunities before retransmission timer </w:t>
      </w:r>
      <w:r w:rsidR="00A755A8">
        <w:rPr>
          <w:rFonts w:eastAsia="宋体"/>
          <w:iCs/>
          <w:sz w:val="18"/>
          <w:lang w:val="en-US" w:eastAsia="zh-CN"/>
        </w:rPr>
        <w:t>expires</w:t>
      </w:r>
      <w:r w:rsidR="00A755A8">
        <w:rPr>
          <w:rFonts w:eastAsia="宋体" w:hint="eastAsia"/>
          <w:iCs/>
          <w:sz w:val="18"/>
          <w:lang w:val="en-US" w:eastAsia="zh-CN"/>
        </w:rPr>
        <w:t>.</w:t>
      </w:r>
    </w:p>
    <w:p w:rsidR="006D5D31" w:rsidRDefault="006D5D31" w:rsidP="00AE2A42">
      <w:pPr>
        <w:pStyle w:val="Doc-text2"/>
        <w:numPr>
          <w:ilvl w:val="0"/>
          <w:numId w:val="2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>
        <w:rPr>
          <w:rFonts w:eastAsia="宋体"/>
          <w:b/>
          <w:iCs/>
          <w:sz w:val="18"/>
          <w:lang w:val="en-US" w:eastAsia="zh-CN"/>
        </w:rPr>
        <w:t>Retransmi</w:t>
      </w:r>
      <w:r w:rsidR="005F55EF">
        <w:rPr>
          <w:rFonts w:eastAsia="宋体"/>
          <w:b/>
          <w:iCs/>
          <w:sz w:val="18"/>
          <w:lang w:val="en-US" w:eastAsia="zh-CN"/>
        </w:rPr>
        <w:t>ssion timer unit is mini-second</w:t>
      </w:r>
      <w:r>
        <w:rPr>
          <w:rFonts w:eastAsia="宋体"/>
          <w:b/>
          <w:iCs/>
          <w:sz w:val="18"/>
          <w:lang w:val="en-US" w:eastAsia="zh-CN"/>
        </w:rPr>
        <w:t>.</w:t>
      </w:r>
    </w:p>
    <w:p w:rsidR="001F2A54" w:rsidRDefault="001F2A54" w:rsidP="001F2A54">
      <w:pPr>
        <w:pStyle w:val="Doc-text2"/>
        <w:ind w:left="0" w:firstLine="0"/>
        <w:rPr>
          <w:rFonts w:eastAsia="宋体" w:cs="Arial"/>
          <w:kern w:val="2"/>
          <w:sz w:val="21"/>
          <w:lang w:val="en-US" w:eastAsia="zh-CN"/>
        </w:rPr>
      </w:pPr>
    </w:p>
    <w:p w:rsidR="00544705" w:rsidRPr="001F2A54" w:rsidRDefault="007D0510" w:rsidP="001F2A54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 w:hint="eastAsia"/>
          <w:iCs/>
          <w:sz w:val="18"/>
          <w:lang w:val="en-US" w:eastAsia="zh-CN"/>
        </w:rPr>
        <w:t>Because of the difference in</w:t>
      </w:r>
      <w:r w:rsidR="00544705">
        <w:rPr>
          <w:rFonts w:eastAsia="宋体" w:hint="eastAsia"/>
          <w:iCs/>
          <w:sz w:val="18"/>
          <w:lang w:val="en-US" w:eastAsia="zh-CN"/>
        </w:rPr>
        <w:t xml:space="preserve"> slot </w:t>
      </w:r>
      <w:r w:rsidR="00544705">
        <w:rPr>
          <w:rFonts w:eastAsia="宋体"/>
          <w:iCs/>
          <w:sz w:val="18"/>
          <w:lang w:val="en-US" w:eastAsia="zh-CN"/>
        </w:rPr>
        <w:t>duration</w:t>
      </w:r>
      <w:r>
        <w:rPr>
          <w:rFonts w:eastAsia="宋体" w:hint="eastAsia"/>
          <w:iCs/>
          <w:sz w:val="18"/>
          <w:lang w:val="en-US" w:eastAsia="zh-CN"/>
        </w:rPr>
        <w:t xml:space="preserve"> a</w:t>
      </w:r>
      <w:r w:rsidR="00544705">
        <w:rPr>
          <w:rFonts w:eastAsia="宋体" w:hint="eastAsia"/>
          <w:iCs/>
          <w:sz w:val="18"/>
          <w:lang w:val="en-US" w:eastAsia="zh-CN"/>
        </w:rPr>
        <w:t xml:space="preserve">nd </w:t>
      </w:r>
      <w:r>
        <w:rPr>
          <w:rFonts w:eastAsia="宋体" w:hint="eastAsia"/>
          <w:iCs/>
          <w:sz w:val="18"/>
          <w:lang w:val="en-US" w:eastAsia="zh-CN"/>
        </w:rPr>
        <w:t xml:space="preserve">possible </w:t>
      </w:r>
      <w:r w:rsidR="00544705">
        <w:rPr>
          <w:rFonts w:eastAsia="宋体" w:hint="eastAsia"/>
          <w:iCs/>
          <w:sz w:val="18"/>
          <w:lang w:val="en-US" w:eastAsia="zh-CN"/>
        </w:rPr>
        <w:t xml:space="preserve">PDCCH monitoring occasion </w:t>
      </w:r>
      <w:r w:rsidR="00544705">
        <w:rPr>
          <w:rFonts w:eastAsia="宋体"/>
          <w:iCs/>
          <w:sz w:val="18"/>
          <w:lang w:val="en-US" w:eastAsia="zh-CN"/>
        </w:rPr>
        <w:t>configuration</w:t>
      </w:r>
      <w:r>
        <w:rPr>
          <w:rFonts w:eastAsia="宋体" w:hint="eastAsia"/>
          <w:iCs/>
          <w:sz w:val="18"/>
          <w:lang w:val="en-US" w:eastAsia="zh-CN"/>
        </w:rPr>
        <w:t xml:space="preserve"> between numerologies</w:t>
      </w:r>
      <w:r w:rsidR="00544705">
        <w:rPr>
          <w:rFonts w:eastAsia="宋体" w:hint="eastAsia"/>
          <w:iCs/>
          <w:sz w:val="18"/>
          <w:lang w:val="en-US" w:eastAsia="zh-CN"/>
        </w:rPr>
        <w:t xml:space="preserve">, it is better to configured </w:t>
      </w:r>
      <w:r w:rsidR="00544705">
        <w:rPr>
          <w:rFonts w:eastAsia="宋体"/>
          <w:iCs/>
          <w:sz w:val="18"/>
          <w:lang w:val="en-US" w:eastAsia="zh-CN"/>
        </w:rPr>
        <w:t>retransmission</w:t>
      </w:r>
      <w:r>
        <w:rPr>
          <w:rFonts w:eastAsia="宋体" w:hint="eastAsia"/>
          <w:iCs/>
          <w:sz w:val="18"/>
          <w:lang w:val="en-US" w:eastAsia="zh-CN"/>
        </w:rPr>
        <w:t xml:space="preserve"> timer per numerology for fine granularity and flexibility in configuration.</w:t>
      </w:r>
    </w:p>
    <w:p w:rsidR="001F2A54" w:rsidRPr="001F2A54" w:rsidRDefault="001F2A54" w:rsidP="001F2A54">
      <w:pPr>
        <w:pStyle w:val="Doc-text2"/>
        <w:numPr>
          <w:ilvl w:val="0"/>
          <w:numId w:val="2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>
        <w:rPr>
          <w:rFonts w:eastAsia="宋体"/>
          <w:b/>
          <w:iCs/>
          <w:sz w:val="18"/>
          <w:lang w:val="en-US" w:eastAsia="zh-CN"/>
        </w:rPr>
        <w:t>Retransmission</w:t>
      </w:r>
      <w:r>
        <w:rPr>
          <w:rFonts w:eastAsia="宋体" w:hint="eastAsia"/>
          <w:b/>
          <w:iCs/>
          <w:sz w:val="18"/>
          <w:lang w:val="en-US" w:eastAsia="zh-CN"/>
        </w:rPr>
        <w:t xml:space="preserve"> timer values are </w:t>
      </w:r>
      <w:r>
        <w:rPr>
          <w:rFonts w:eastAsia="宋体"/>
          <w:b/>
          <w:iCs/>
          <w:sz w:val="18"/>
          <w:lang w:val="en-US" w:eastAsia="zh-CN"/>
        </w:rPr>
        <w:t>configured</w:t>
      </w:r>
      <w:r>
        <w:rPr>
          <w:rFonts w:eastAsia="宋体" w:hint="eastAsia"/>
          <w:b/>
          <w:iCs/>
          <w:sz w:val="18"/>
          <w:lang w:val="en-US" w:eastAsia="zh-CN"/>
        </w:rPr>
        <w:t xml:space="preserve"> per numerology.</w:t>
      </w:r>
    </w:p>
    <w:p w:rsidR="001F2A54" w:rsidRDefault="001F2A54" w:rsidP="00EE57A8">
      <w:pPr>
        <w:widowControl/>
        <w:jc w:val="left"/>
        <w:rPr>
          <w:rFonts w:ascii="Arial" w:hAnsi="Arial" w:cs="Arial"/>
        </w:rPr>
      </w:pPr>
    </w:p>
    <w:p w:rsidR="00240EBF" w:rsidRDefault="00240EBF" w:rsidP="00240EBF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/>
          <w:iCs/>
          <w:sz w:val="18"/>
          <w:lang w:val="en-US" w:eastAsia="zh-CN"/>
        </w:rPr>
        <w:t>In RAN2#99bis, it is agreed that DL HARQ RTT timer is started after PUCCH transmission, i.e. after ACK/NACK occasion for the corresponding HARQ process [2]</w:t>
      </w:r>
      <w:r>
        <w:rPr>
          <w:rFonts w:eastAsia="宋体" w:hint="eastAsia"/>
          <w:iCs/>
          <w:sz w:val="18"/>
          <w:lang w:val="en-US" w:eastAsia="zh-CN"/>
        </w:rPr>
        <w:t xml:space="preserve">, and DL </w:t>
      </w:r>
      <w:r>
        <w:rPr>
          <w:rFonts w:eastAsia="宋体"/>
          <w:iCs/>
          <w:sz w:val="18"/>
          <w:lang w:val="en-US" w:eastAsia="zh-CN"/>
        </w:rPr>
        <w:t xml:space="preserve">retransmission </w:t>
      </w:r>
      <w:r>
        <w:rPr>
          <w:rFonts w:eastAsia="宋体" w:hint="eastAsia"/>
          <w:iCs/>
          <w:sz w:val="18"/>
          <w:lang w:val="en-US" w:eastAsia="zh-CN"/>
        </w:rPr>
        <w:t xml:space="preserve">timer is started after DL HARQ RTT timer expires. </w:t>
      </w:r>
      <w:r>
        <w:rPr>
          <w:rFonts w:eastAsia="宋体"/>
          <w:iCs/>
          <w:sz w:val="18"/>
          <w:lang w:val="en-US" w:eastAsia="zh-CN"/>
        </w:rPr>
        <w:t>B</w:t>
      </w:r>
      <w:r>
        <w:rPr>
          <w:rFonts w:eastAsia="宋体" w:hint="eastAsia"/>
          <w:iCs/>
          <w:sz w:val="18"/>
          <w:lang w:val="en-US" w:eastAsia="zh-CN"/>
        </w:rPr>
        <w:t xml:space="preserve">ut it is not clear whether DL HARQ RTT timer or DL </w:t>
      </w:r>
      <w:r>
        <w:rPr>
          <w:rFonts w:eastAsia="宋体"/>
          <w:iCs/>
          <w:sz w:val="18"/>
          <w:lang w:val="en-US" w:eastAsia="zh-CN"/>
        </w:rPr>
        <w:t>retransmission</w:t>
      </w:r>
      <w:r>
        <w:rPr>
          <w:rFonts w:eastAsia="宋体" w:hint="eastAsia"/>
          <w:iCs/>
          <w:sz w:val="18"/>
          <w:lang w:val="en-US" w:eastAsia="zh-CN"/>
        </w:rPr>
        <w:t xml:space="preserve"> timer will </w:t>
      </w:r>
      <w:r>
        <w:rPr>
          <w:rFonts w:eastAsia="宋体"/>
          <w:iCs/>
          <w:sz w:val="18"/>
          <w:lang w:val="en-US" w:eastAsia="zh-CN"/>
        </w:rPr>
        <w:t>always</w:t>
      </w:r>
      <w:r>
        <w:rPr>
          <w:rFonts w:eastAsia="宋体" w:hint="eastAsia"/>
          <w:iCs/>
          <w:sz w:val="18"/>
          <w:lang w:val="en-US" w:eastAsia="zh-CN"/>
        </w:rPr>
        <w:t xml:space="preserve"> be started in spite of</w:t>
      </w:r>
      <w:r w:rsidR="00DD18CC">
        <w:rPr>
          <w:rFonts w:eastAsia="宋体" w:hint="eastAsia"/>
          <w:iCs/>
          <w:sz w:val="18"/>
          <w:lang w:val="en-US" w:eastAsia="zh-CN"/>
        </w:rPr>
        <w:t xml:space="preserve"> the</w:t>
      </w:r>
      <w:r>
        <w:rPr>
          <w:rFonts w:eastAsia="宋体" w:hint="eastAsia"/>
          <w:iCs/>
          <w:sz w:val="18"/>
          <w:lang w:val="en-US" w:eastAsia="zh-CN"/>
        </w:rPr>
        <w:t xml:space="preserve"> result of corresponding DL </w:t>
      </w:r>
      <w:r>
        <w:rPr>
          <w:rFonts w:eastAsia="宋体"/>
          <w:iCs/>
          <w:sz w:val="18"/>
          <w:lang w:val="en-US" w:eastAsia="zh-CN"/>
        </w:rPr>
        <w:t>transmission</w:t>
      </w:r>
      <w:r>
        <w:rPr>
          <w:rFonts w:eastAsia="宋体" w:hint="eastAsia"/>
          <w:iCs/>
          <w:sz w:val="18"/>
          <w:lang w:val="en-US" w:eastAsia="zh-CN"/>
        </w:rPr>
        <w:t>.</w:t>
      </w:r>
    </w:p>
    <w:p w:rsidR="00240EBF" w:rsidRDefault="00240EBF" w:rsidP="00240EBF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/>
          <w:iCs/>
          <w:sz w:val="18"/>
          <w:lang w:val="en-US" w:eastAsia="zh-CN"/>
        </w:rPr>
        <w:t>I</w:t>
      </w:r>
      <w:r w:rsidRPr="00B955A1">
        <w:rPr>
          <w:rFonts w:eastAsia="宋体" w:hint="eastAsia"/>
          <w:iCs/>
          <w:sz w:val="18"/>
          <w:lang w:val="en-US" w:eastAsia="zh-CN"/>
        </w:rPr>
        <w:t xml:space="preserve">n LTE, one of the </w:t>
      </w:r>
      <w:r w:rsidRPr="00B955A1">
        <w:rPr>
          <w:rFonts w:eastAsia="宋体"/>
          <w:iCs/>
          <w:sz w:val="18"/>
          <w:lang w:val="en-US" w:eastAsia="zh-CN"/>
        </w:rPr>
        <w:t>condition</w:t>
      </w:r>
      <w:r w:rsidRPr="00B955A1">
        <w:rPr>
          <w:rFonts w:eastAsia="宋体" w:hint="eastAsia"/>
          <w:iCs/>
          <w:sz w:val="18"/>
          <w:lang w:val="en-US" w:eastAsia="zh-CN"/>
        </w:rPr>
        <w:t xml:space="preserve">s to start DL </w:t>
      </w:r>
      <w:r w:rsidRPr="00B955A1">
        <w:rPr>
          <w:rFonts w:eastAsia="宋体"/>
          <w:iCs/>
          <w:sz w:val="18"/>
          <w:lang w:val="en-US" w:eastAsia="zh-CN"/>
        </w:rPr>
        <w:t>retransmission</w:t>
      </w:r>
      <w:r w:rsidRPr="00B955A1">
        <w:rPr>
          <w:rFonts w:eastAsia="宋体" w:hint="eastAsia"/>
          <w:iCs/>
          <w:sz w:val="18"/>
          <w:lang w:val="en-US" w:eastAsia="zh-CN"/>
        </w:rPr>
        <w:t xml:space="preserve"> timers is </w:t>
      </w:r>
      <w:r w:rsidRPr="00B955A1">
        <w:rPr>
          <w:rFonts w:eastAsia="宋体"/>
          <w:iCs/>
          <w:sz w:val="18"/>
          <w:lang w:val="en-US" w:eastAsia="zh-CN"/>
        </w:rPr>
        <w:t xml:space="preserve">the </w:t>
      </w:r>
      <w:r w:rsidRPr="00B955A1">
        <w:rPr>
          <w:rFonts w:eastAsia="宋体" w:hint="eastAsia"/>
          <w:iCs/>
          <w:sz w:val="18"/>
          <w:lang w:val="en-US" w:eastAsia="zh-CN"/>
        </w:rPr>
        <w:t xml:space="preserve">corresponding DL transmission is not </w:t>
      </w:r>
      <w:r w:rsidRPr="00B955A1">
        <w:rPr>
          <w:rFonts w:eastAsia="宋体"/>
          <w:iCs/>
          <w:sz w:val="18"/>
          <w:lang w:val="en-US" w:eastAsia="zh-CN"/>
        </w:rPr>
        <w:t>successful</w:t>
      </w:r>
      <w:r w:rsidRPr="00B955A1">
        <w:rPr>
          <w:rFonts w:eastAsia="宋体" w:hint="eastAsia"/>
          <w:iCs/>
          <w:sz w:val="18"/>
          <w:lang w:val="en-US" w:eastAsia="zh-CN"/>
        </w:rPr>
        <w:t>.</w:t>
      </w:r>
    </w:p>
    <w:p w:rsidR="00240EBF" w:rsidRDefault="00240EBF" w:rsidP="00240EBF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 w:hint="eastAsia"/>
          <w:iCs/>
          <w:sz w:val="18"/>
          <w:lang w:val="en-US" w:eastAsia="zh-CN"/>
        </w:rPr>
        <w:t xml:space="preserve">We think a similar principle can be used in NR. </w:t>
      </w:r>
      <w:r w:rsidR="00DD18CC">
        <w:rPr>
          <w:rFonts w:eastAsia="宋体" w:hint="eastAsia"/>
          <w:iCs/>
          <w:sz w:val="18"/>
          <w:lang w:val="en-US" w:eastAsia="zh-CN"/>
        </w:rPr>
        <w:t>UE can decide</w:t>
      </w:r>
      <w:r>
        <w:rPr>
          <w:rFonts w:eastAsia="宋体" w:hint="eastAsia"/>
          <w:iCs/>
          <w:sz w:val="18"/>
          <w:lang w:val="en-US" w:eastAsia="zh-CN"/>
        </w:rPr>
        <w:t xml:space="preserve"> whether to start DL HARQ RTT timer according</w:t>
      </w:r>
      <w:r w:rsidR="00DD18CC">
        <w:rPr>
          <w:rFonts w:eastAsia="宋体" w:hint="eastAsia"/>
          <w:iCs/>
          <w:sz w:val="18"/>
          <w:lang w:val="en-US" w:eastAsia="zh-CN"/>
        </w:rPr>
        <w:t xml:space="preserve"> to whether it is ACK or NACK</w:t>
      </w:r>
      <w:r>
        <w:rPr>
          <w:rFonts w:eastAsia="宋体" w:hint="eastAsia"/>
          <w:iCs/>
          <w:sz w:val="18"/>
          <w:lang w:val="en-US" w:eastAsia="zh-CN"/>
        </w:rPr>
        <w:t>. Because the function of HARQ RTT timer is to provide a timing reference for start</w:t>
      </w:r>
      <w:r w:rsidR="00DD18CC">
        <w:rPr>
          <w:rFonts w:eastAsia="宋体" w:hint="eastAsia"/>
          <w:iCs/>
          <w:sz w:val="18"/>
          <w:lang w:val="en-US" w:eastAsia="zh-CN"/>
        </w:rPr>
        <w:t>ing</w:t>
      </w:r>
      <w:r>
        <w:rPr>
          <w:rFonts w:eastAsia="宋体" w:hint="eastAsia"/>
          <w:iCs/>
          <w:sz w:val="18"/>
          <w:lang w:val="en-US" w:eastAsia="zh-CN"/>
        </w:rPr>
        <w:t xml:space="preserve"> </w:t>
      </w:r>
      <w:r>
        <w:rPr>
          <w:rFonts w:eastAsia="宋体"/>
          <w:iCs/>
          <w:sz w:val="18"/>
          <w:lang w:val="en-US" w:eastAsia="zh-CN"/>
        </w:rPr>
        <w:t>retransmission</w:t>
      </w:r>
      <w:r>
        <w:rPr>
          <w:rFonts w:eastAsia="宋体" w:hint="eastAsia"/>
          <w:iCs/>
          <w:sz w:val="18"/>
          <w:lang w:val="en-US" w:eastAsia="zh-CN"/>
        </w:rPr>
        <w:t xml:space="preserve"> timer, if DL </w:t>
      </w:r>
      <w:r>
        <w:rPr>
          <w:rFonts w:eastAsia="宋体"/>
          <w:iCs/>
          <w:sz w:val="18"/>
          <w:lang w:val="en-US" w:eastAsia="zh-CN"/>
        </w:rPr>
        <w:t>transmission</w:t>
      </w:r>
      <w:r>
        <w:rPr>
          <w:rFonts w:eastAsia="宋体" w:hint="eastAsia"/>
          <w:iCs/>
          <w:sz w:val="18"/>
          <w:lang w:val="en-US" w:eastAsia="zh-CN"/>
        </w:rPr>
        <w:t xml:space="preserve"> is </w:t>
      </w:r>
      <w:r>
        <w:rPr>
          <w:rFonts w:eastAsia="宋体"/>
          <w:iCs/>
          <w:sz w:val="18"/>
          <w:lang w:val="en-US" w:eastAsia="zh-CN"/>
        </w:rPr>
        <w:t xml:space="preserve">successful, there is no need to start retransmission </w:t>
      </w:r>
      <w:r>
        <w:rPr>
          <w:rFonts w:eastAsia="宋体" w:hint="eastAsia"/>
          <w:iCs/>
          <w:sz w:val="18"/>
          <w:lang w:val="en-US" w:eastAsia="zh-CN"/>
        </w:rPr>
        <w:t>timer to monitor PDCCH for retransmission, and then there is no need to start HARQ RTT timer too.</w:t>
      </w:r>
    </w:p>
    <w:p w:rsidR="00240EBF" w:rsidRPr="00B955A1" w:rsidRDefault="00240EBF" w:rsidP="00240EBF">
      <w:pPr>
        <w:pStyle w:val="Doc-text2"/>
        <w:numPr>
          <w:ilvl w:val="0"/>
          <w:numId w:val="26"/>
        </w:numPr>
        <w:tabs>
          <w:tab w:val="clear" w:pos="1622"/>
          <w:tab w:val="left" w:pos="1134"/>
        </w:tabs>
        <w:ind w:left="1134" w:hanging="1134"/>
        <w:rPr>
          <w:rFonts w:eastAsia="宋体"/>
          <w:b/>
          <w:iCs/>
          <w:sz w:val="18"/>
          <w:lang w:val="en-US" w:eastAsia="zh-CN"/>
        </w:rPr>
      </w:pPr>
      <w:r w:rsidRPr="00B955A1">
        <w:rPr>
          <w:rFonts w:eastAsia="宋体"/>
          <w:b/>
          <w:iCs/>
          <w:sz w:val="18"/>
          <w:lang w:val="en-US" w:eastAsia="zh-CN"/>
        </w:rPr>
        <w:t>DL HARQ RTT timer is started only after a NACK is transmitted on PUCCH.</w:t>
      </w:r>
    </w:p>
    <w:p w:rsidR="00240EBF" w:rsidRPr="00240EBF" w:rsidRDefault="00240EBF" w:rsidP="00EE57A8">
      <w:pPr>
        <w:widowControl/>
        <w:jc w:val="left"/>
        <w:rPr>
          <w:rFonts w:ascii="Arial" w:hAnsi="Arial" w:cs="Arial"/>
        </w:rPr>
      </w:pPr>
    </w:p>
    <w:p w:rsidR="003A27B8" w:rsidRPr="008F1ECC" w:rsidRDefault="003A27B8" w:rsidP="003A27B8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 w:rsidRPr="008F1ECC">
        <w:rPr>
          <w:rFonts w:eastAsia="宋体"/>
          <w:iCs/>
          <w:sz w:val="18"/>
          <w:lang w:val="en-US" w:eastAsia="zh-CN"/>
        </w:rPr>
        <w:t>I</w:t>
      </w:r>
      <w:r w:rsidRPr="008F1ECC">
        <w:rPr>
          <w:rFonts w:eastAsia="宋体" w:hint="eastAsia"/>
          <w:iCs/>
          <w:sz w:val="18"/>
          <w:lang w:val="en-US" w:eastAsia="zh-CN"/>
        </w:rPr>
        <w:t xml:space="preserve">t is agreed there is only one DRX </w:t>
      </w:r>
      <w:r w:rsidRPr="008F1ECC">
        <w:rPr>
          <w:rFonts w:eastAsia="宋体"/>
          <w:iCs/>
          <w:sz w:val="18"/>
          <w:lang w:val="en-US" w:eastAsia="zh-CN"/>
        </w:rPr>
        <w:t>configuration</w:t>
      </w:r>
      <w:r w:rsidRPr="008F1ECC">
        <w:rPr>
          <w:rFonts w:eastAsia="宋体" w:hint="eastAsia"/>
          <w:iCs/>
          <w:sz w:val="18"/>
          <w:lang w:val="en-US" w:eastAsia="zh-CN"/>
        </w:rPr>
        <w:t xml:space="preserve"> per </w:t>
      </w:r>
      <w:r>
        <w:rPr>
          <w:rFonts w:eastAsia="宋体" w:hint="eastAsia"/>
          <w:iCs/>
          <w:sz w:val="18"/>
          <w:lang w:val="en-US" w:eastAsia="zh-CN"/>
        </w:rPr>
        <w:t>MAC entity</w:t>
      </w:r>
      <w:r w:rsidRPr="008F1ECC">
        <w:rPr>
          <w:rFonts w:eastAsia="宋体" w:hint="eastAsia"/>
          <w:iCs/>
          <w:sz w:val="18"/>
          <w:lang w:val="en-US" w:eastAsia="zh-CN"/>
        </w:rPr>
        <w:t xml:space="preserve"> for all numerologies. That means </w:t>
      </w:r>
      <w:r>
        <w:rPr>
          <w:rFonts w:eastAsia="宋体" w:hint="eastAsia"/>
          <w:iCs/>
          <w:sz w:val="18"/>
          <w:lang w:val="en-US" w:eastAsia="zh-CN"/>
        </w:rPr>
        <w:t xml:space="preserve">DRX </w:t>
      </w:r>
      <w:r w:rsidRPr="008F1ECC">
        <w:rPr>
          <w:rFonts w:eastAsia="宋体" w:hint="eastAsia"/>
          <w:iCs/>
          <w:sz w:val="18"/>
          <w:lang w:val="en-US" w:eastAsia="zh-CN"/>
        </w:rPr>
        <w:t xml:space="preserve">cycle and </w:t>
      </w:r>
      <w:proofErr w:type="spellStart"/>
      <w:r w:rsidRPr="008F1ECC">
        <w:rPr>
          <w:rFonts w:eastAsia="宋体" w:hint="eastAsia"/>
          <w:iCs/>
          <w:sz w:val="18"/>
          <w:lang w:val="en-US" w:eastAsia="zh-CN"/>
        </w:rPr>
        <w:t>onduration</w:t>
      </w:r>
      <w:proofErr w:type="spellEnd"/>
      <w:r w:rsidRPr="008F1ECC">
        <w:rPr>
          <w:rFonts w:eastAsia="宋体" w:hint="eastAsia"/>
          <w:iCs/>
          <w:sz w:val="18"/>
          <w:lang w:val="en-US" w:eastAsia="zh-CN"/>
        </w:rPr>
        <w:t xml:space="preserve"> configuration are aligned </w:t>
      </w:r>
      <w:r>
        <w:rPr>
          <w:rFonts w:eastAsia="宋体" w:hint="eastAsia"/>
          <w:iCs/>
          <w:sz w:val="18"/>
          <w:lang w:val="en-US" w:eastAsia="zh-CN"/>
        </w:rPr>
        <w:t>among carriers and</w:t>
      </w:r>
      <w:r w:rsidRPr="008F1ECC">
        <w:rPr>
          <w:rFonts w:eastAsia="宋体" w:hint="eastAsia"/>
          <w:iCs/>
          <w:sz w:val="18"/>
          <w:lang w:val="en-US" w:eastAsia="zh-CN"/>
        </w:rPr>
        <w:t xml:space="preserve"> </w:t>
      </w:r>
      <w:r w:rsidRPr="008F1ECC">
        <w:rPr>
          <w:rFonts w:eastAsia="宋体"/>
          <w:iCs/>
          <w:sz w:val="18"/>
          <w:lang w:val="en-US" w:eastAsia="zh-CN"/>
        </w:rPr>
        <w:t>numerologies</w:t>
      </w:r>
      <w:r w:rsidRPr="008F1ECC">
        <w:rPr>
          <w:rFonts w:eastAsia="宋体" w:hint="eastAsia"/>
          <w:iCs/>
          <w:sz w:val="18"/>
          <w:lang w:val="en-US" w:eastAsia="zh-CN"/>
        </w:rPr>
        <w:t>.</w:t>
      </w:r>
    </w:p>
    <w:p w:rsidR="003A27B8" w:rsidRPr="006145D2" w:rsidRDefault="003A27B8" w:rsidP="003A27B8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 w:hint="eastAsia"/>
          <w:iCs/>
          <w:sz w:val="18"/>
          <w:lang w:val="en-US" w:eastAsia="zh-CN"/>
        </w:rPr>
        <w:t>However, w</w:t>
      </w:r>
      <w:r w:rsidRPr="006145D2">
        <w:rPr>
          <w:rFonts w:eastAsia="宋体"/>
          <w:iCs/>
          <w:sz w:val="18"/>
          <w:lang w:val="en-US" w:eastAsia="zh-CN"/>
        </w:rPr>
        <w:t xml:space="preserve">hen inactivity </w:t>
      </w:r>
      <w:r w:rsidRPr="006145D2">
        <w:rPr>
          <w:rFonts w:eastAsia="宋体" w:hint="eastAsia"/>
          <w:iCs/>
          <w:sz w:val="18"/>
          <w:lang w:val="en-US" w:eastAsia="zh-CN"/>
        </w:rPr>
        <w:t>timer is running, there are 2 o</w:t>
      </w:r>
      <w:r>
        <w:rPr>
          <w:rFonts w:eastAsia="宋体" w:hint="eastAsia"/>
          <w:iCs/>
          <w:sz w:val="18"/>
          <w:lang w:val="en-US" w:eastAsia="zh-CN"/>
        </w:rPr>
        <w:t>ptions on how UE monitor PDCCH.</w:t>
      </w:r>
    </w:p>
    <w:p w:rsidR="003A27B8" w:rsidRPr="006E0263" w:rsidRDefault="003A27B8" w:rsidP="003A27B8">
      <w:pPr>
        <w:pStyle w:val="Doc-text2"/>
        <w:ind w:leftChars="200" w:left="420" w:firstLine="0"/>
        <w:rPr>
          <w:rFonts w:eastAsia="宋体"/>
          <w:iCs/>
          <w:sz w:val="18"/>
          <w:lang w:val="en-US" w:eastAsia="zh-CN"/>
        </w:rPr>
      </w:pPr>
      <w:r w:rsidRPr="006E0263">
        <w:rPr>
          <w:rFonts w:eastAsia="宋体"/>
          <w:iCs/>
          <w:sz w:val="18"/>
          <w:lang w:val="en-US" w:eastAsia="zh-CN"/>
        </w:rPr>
        <w:t>O</w:t>
      </w:r>
      <w:r w:rsidRPr="006E0263">
        <w:rPr>
          <w:rFonts w:eastAsia="宋体" w:hint="eastAsia"/>
          <w:iCs/>
          <w:sz w:val="18"/>
          <w:lang w:val="en-US" w:eastAsia="zh-CN"/>
        </w:rPr>
        <w:t xml:space="preserve">ption1: UE </w:t>
      </w:r>
      <w:r w:rsidRPr="006E0263">
        <w:rPr>
          <w:rFonts w:eastAsia="宋体"/>
          <w:iCs/>
          <w:sz w:val="18"/>
          <w:lang w:val="en-US" w:eastAsia="zh-CN"/>
        </w:rPr>
        <w:t>monitor</w:t>
      </w:r>
      <w:r>
        <w:rPr>
          <w:rFonts w:eastAsia="宋体" w:hint="eastAsia"/>
          <w:iCs/>
          <w:sz w:val="18"/>
          <w:lang w:val="en-US" w:eastAsia="zh-CN"/>
        </w:rPr>
        <w:t xml:space="preserve">s PDCCH </w:t>
      </w:r>
      <w:r>
        <w:rPr>
          <w:rFonts w:eastAsia="宋体"/>
          <w:iCs/>
          <w:sz w:val="18"/>
          <w:lang w:val="en-US" w:eastAsia="zh-CN"/>
        </w:rPr>
        <w:t xml:space="preserve">occasions </w:t>
      </w:r>
      <w:r w:rsidRPr="006E0263">
        <w:rPr>
          <w:rFonts w:eastAsia="宋体" w:hint="eastAsia"/>
          <w:iCs/>
          <w:sz w:val="18"/>
          <w:lang w:val="en-US" w:eastAsia="zh-CN"/>
        </w:rPr>
        <w:t>only</w:t>
      </w:r>
      <w:r>
        <w:rPr>
          <w:rFonts w:eastAsia="宋体"/>
          <w:iCs/>
          <w:sz w:val="18"/>
          <w:lang w:val="en-US" w:eastAsia="zh-CN"/>
        </w:rPr>
        <w:t xml:space="preserve"> on</w:t>
      </w:r>
      <w:r w:rsidRPr="006E0263">
        <w:rPr>
          <w:rFonts w:eastAsia="宋体" w:hint="eastAsia"/>
          <w:iCs/>
          <w:sz w:val="18"/>
          <w:lang w:val="en-US" w:eastAsia="zh-CN"/>
        </w:rPr>
        <w:t xml:space="preserve"> the </w:t>
      </w:r>
      <w:r>
        <w:rPr>
          <w:rFonts w:eastAsia="宋体" w:hint="eastAsia"/>
          <w:iCs/>
          <w:sz w:val="18"/>
          <w:lang w:val="en-US" w:eastAsia="zh-CN"/>
        </w:rPr>
        <w:t xml:space="preserve">carrier and </w:t>
      </w:r>
      <w:r w:rsidRPr="006E0263">
        <w:rPr>
          <w:rFonts w:eastAsia="宋体" w:hint="eastAsia"/>
          <w:iCs/>
          <w:sz w:val="18"/>
          <w:lang w:val="en-US" w:eastAsia="zh-CN"/>
        </w:rPr>
        <w:t>numerology on which the inactivity timer is triggered</w:t>
      </w:r>
      <w:r>
        <w:rPr>
          <w:rFonts w:eastAsia="宋体" w:hint="eastAsia"/>
          <w:iCs/>
          <w:sz w:val="18"/>
          <w:lang w:val="en-US" w:eastAsia="zh-CN"/>
        </w:rPr>
        <w:t>.</w:t>
      </w:r>
      <w:r w:rsidRPr="006E0263">
        <w:rPr>
          <w:rFonts w:eastAsia="宋体" w:hint="eastAsia"/>
          <w:iCs/>
          <w:sz w:val="18"/>
          <w:lang w:val="en-US" w:eastAsia="zh-CN"/>
        </w:rPr>
        <w:t xml:space="preserve"> </w:t>
      </w:r>
    </w:p>
    <w:p w:rsidR="003A27B8" w:rsidRDefault="003A27B8" w:rsidP="003A27B8">
      <w:pPr>
        <w:pStyle w:val="Doc-text2"/>
        <w:ind w:leftChars="200" w:left="420" w:firstLine="0"/>
        <w:rPr>
          <w:rFonts w:eastAsia="宋体"/>
          <w:iCs/>
          <w:sz w:val="18"/>
          <w:lang w:val="en-US" w:eastAsia="zh-CN"/>
        </w:rPr>
      </w:pPr>
      <w:r w:rsidRPr="006E0263">
        <w:rPr>
          <w:rFonts w:eastAsia="宋体"/>
          <w:iCs/>
          <w:sz w:val="18"/>
          <w:lang w:val="en-US" w:eastAsia="zh-CN"/>
        </w:rPr>
        <w:t>O</w:t>
      </w:r>
      <w:r w:rsidRPr="006E0263">
        <w:rPr>
          <w:rFonts w:eastAsia="宋体" w:hint="eastAsia"/>
          <w:iCs/>
          <w:sz w:val="18"/>
          <w:lang w:val="en-US" w:eastAsia="zh-CN"/>
        </w:rPr>
        <w:t>ption2</w:t>
      </w:r>
      <w:r>
        <w:rPr>
          <w:rFonts w:eastAsia="宋体" w:hint="eastAsia"/>
          <w:iCs/>
          <w:sz w:val="18"/>
          <w:lang w:val="en-US" w:eastAsia="zh-CN"/>
        </w:rPr>
        <w:t>: UE monitors PDCCH occasions on</w:t>
      </w:r>
      <w:r w:rsidRPr="006E0263">
        <w:rPr>
          <w:rFonts w:eastAsia="宋体" w:hint="eastAsia"/>
          <w:iCs/>
          <w:sz w:val="18"/>
          <w:lang w:val="en-US" w:eastAsia="zh-CN"/>
        </w:rPr>
        <w:t xml:space="preserve"> </w:t>
      </w:r>
      <w:r>
        <w:rPr>
          <w:rFonts w:eastAsia="宋体" w:hint="eastAsia"/>
          <w:iCs/>
          <w:sz w:val="18"/>
          <w:lang w:val="en-US" w:eastAsia="zh-CN"/>
        </w:rPr>
        <w:t>all configured carriers and numerologies.</w:t>
      </w:r>
    </w:p>
    <w:p w:rsidR="003A27B8" w:rsidRPr="006E0263" w:rsidRDefault="003A27B8" w:rsidP="003A27B8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/>
          <w:iCs/>
          <w:sz w:val="18"/>
          <w:lang w:val="en-US" w:eastAsia="zh-CN"/>
        </w:rPr>
        <w:t>O</w:t>
      </w:r>
      <w:r>
        <w:rPr>
          <w:rFonts w:eastAsia="宋体" w:hint="eastAsia"/>
          <w:iCs/>
          <w:sz w:val="18"/>
          <w:lang w:val="en-US" w:eastAsia="zh-CN"/>
        </w:rPr>
        <w:t>ption 2</w:t>
      </w:r>
      <w:r w:rsidRPr="006E0263">
        <w:rPr>
          <w:rFonts w:eastAsia="宋体" w:hint="eastAsia"/>
          <w:iCs/>
          <w:sz w:val="18"/>
          <w:lang w:val="en-US" w:eastAsia="zh-CN"/>
        </w:rPr>
        <w:t xml:space="preserve"> provides flexibility on scheduling, i.e. UE can be scheduled on all configured carriers</w:t>
      </w:r>
      <w:r>
        <w:rPr>
          <w:rFonts w:eastAsia="宋体" w:hint="eastAsia"/>
          <w:iCs/>
          <w:sz w:val="18"/>
          <w:lang w:val="en-US" w:eastAsia="zh-CN"/>
        </w:rPr>
        <w:t xml:space="preserve"> when there are more data during inactivity timer running</w:t>
      </w:r>
      <w:r w:rsidRPr="006E0263">
        <w:rPr>
          <w:rFonts w:eastAsia="宋体" w:hint="eastAsia"/>
          <w:iCs/>
          <w:sz w:val="18"/>
          <w:lang w:val="en-US" w:eastAsia="zh-CN"/>
        </w:rPr>
        <w:t xml:space="preserve">. </w:t>
      </w:r>
      <w:r>
        <w:rPr>
          <w:rFonts w:eastAsia="宋体"/>
          <w:iCs/>
          <w:sz w:val="18"/>
          <w:lang w:val="en-US" w:eastAsia="zh-CN"/>
        </w:rPr>
        <w:t>T</w:t>
      </w:r>
      <w:r>
        <w:rPr>
          <w:rFonts w:eastAsia="宋体" w:hint="eastAsia"/>
          <w:iCs/>
          <w:sz w:val="18"/>
          <w:lang w:val="en-US" w:eastAsia="zh-CN"/>
        </w:rPr>
        <w:t xml:space="preserve">o monitor all configured numerologies can also reduce delay when there are incoming data from services </w:t>
      </w:r>
      <w:r>
        <w:rPr>
          <w:rFonts w:eastAsia="宋体"/>
          <w:iCs/>
          <w:sz w:val="18"/>
          <w:lang w:val="en-US" w:eastAsia="zh-CN"/>
        </w:rPr>
        <w:t>which</w:t>
      </w:r>
      <w:r>
        <w:rPr>
          <w:rFonts w:eastAsia="宋体" w:hint="eastAsia"/>
          <w:iCs/>
          <w:sz w:val="18"/>
          <w:lang w:val="en-US" w:eastAsia="zh-CN"/>
        </w:rPr>
        <w:t xml:space="preserve"> are mapped on other numerologies.</w:t>
      </w:r>
    </w:p>
    <w:p w:rsidR="003A27B8" w:rsidRPr="006E0263" w:rsidRDefault="003A27B8" w:rsidP="003A27B8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 w:hint="eastAsia"/>
          <w:iCs/>
          <w:sz w:val="18"/>
          <w:lang w:val="en-US" w:eastAsia="zh-CN"/>
        </w:rPr>
        <w:t xml:space="preserve">Thus, option 2 </w:t>
      </w:r>
      <w:r w:rsidRPr="006E0263">
        <w:rPr>
          <w:rFonts w:eastAsia="宋体" w:hint="eastAsia"/>
          <w:iCs/>
          <w:sz w:val="18"/>
          <w:lang w:val="en-US" w:eastAsia="zh-CN"/>
        </w:rPr>
        <w:t xml:space="preserve">is </w:t>
      </w:r>
      <w:r>
        <w:rPr>
          <w:rFonts w:eastAsia="宋体" w:hint="eastAsia"/>
          <w:iCs/>
          <w:sz w:val="18"/>
          <w:lang w:val="en-US" w:eastAsia="zh-CN"/>
        </w:rPr>
        <w:t xml:space="preserve">more </w:t>
      </w:r>
      <w:r w:rsidRPr="006E0263">
        <w:rPr>
          <w:rFonts w:eastAsia="宋体"/>
          <w:iCs/>
          <w:sz w:val="18"/>
          <w:lang w:val="en-US" w:eastAsia="zh-CN"/>
        </w:rPr>
        <w:t>preferred</w:t>
      </w:r>
      <w:r>
        <w:rPr>
          <w:rFonts w:eastAsia="宋体" w:hint="eastAsia"/>
          <w:iCs/>
          <w:sz w:val="18"/>
          <w:lang w:val="en-US" w:eastAsia="zh-CN"/>
        </w:rPr>
        <w:t xml:space="preserve">, </w:t>
      </w:r>
      <w:r>
        <w:rPr>
          <w:rFonts w:eastAsia="宋体"/>
          <w:iCs/>
          <w:sz w:val="18"/>
          <w:lang w:val="en-US" w:eastAsia="zh-CN"/>
        </w:rPr>
        <w:t xml:space="preserve">i.e. </w:t>
      </w:r>
      <w:r>
        <w:rPr>
          <w:rFonts w:eastAsia="宋体" w:hint="eastAsia"/>
          <w:iCs/>
          <w:sz w:val="18"/>
          <w:lang w:val="en-US" w:eastAsia="zh-CN"/>
        </w:rPr>
        <w:t>no matter on which numerology PDCCH triggers inactivity timer, UE monitors all numerologies and PDCCH occasions when inactivity timer is running.</w:t>
      </w:r>
    </w:p>
    <w:p w:rsidR="003A27B8" w:rsidRDefault="003A27B8" w:rsidP="003A27B8">
      <w:pPr>
        <w:pStyle w:val="Doc-text2"/>
        <w:numPr>
          <w:ilvl w:val="0"/>
          <w:numId w:val="2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When either inactivity timer or </w:t>
      </w:r>
      <w:r w:rsidR="00640A82" w:rsidRPr="005A30B0">
        <w:rPr>
          <w:rFonts w:eastAsia="宋体"/>
          <w:b/>
          <w:iCs/>
          <w:sz w:val="18"/>
          <w:lang w:val="en-US" w:eastAsia="zh-CN"/>
        </w:rPr>
        <w:t>on duration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timer is running, UE monitors PDCCH </w:t>
      </w:r>
      <w:r>
        <w:rPr>
          <w:rFonts w:eastAsia="宋体" w:hint="eastAsia"/>
          <w:b/>
          <w:iCs/>
          <w:sz w:val="18"/>
          <w:lang w:val="en-US" w:eastAsia="zh-CN"/>
        </w:rPr>
        <w:t xml:space="preserve">occasions 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in all configured </w:t>
      </w:r>
      <w:r>
        <w:rPr>
          <w:rFonts w:eastAsia="宋体" w:hint="eastAsia"/>
          <w:b/>
          <w:iCs/>
          <w:sz w:val="18"/>
          <w:lang w:val="en-US" w:eastAsia="zh-CN"/>
        </w:rPr>
        <w:t xml:space="preserve">carriers and </w:t>
      </w:r>
      <w:r w:rsidRPr="005A30B0">
        <w:rPr>
          <w:rFonts w:eastAsia="宋体" w:hint="eastAsia"/>
          <w:b/>
          <w:iCs/>
          <w:sz w:val="18"/>
          <w:lang w:val="en-US" w:eastAsia="zh-CN"/>
        </w:rPr>
        <w:t>numerologies.</w:t>
      </w:r>
    </w:p>
    <w:p w:rsidR="003A27B8" w:rsidRPr="0056230A" w:rsidRDefault="003A27B8" w:rsidP="003A27B8">
      <w:pPr>
        <w:pStyle w:val="Doc-text2"/>
        <w:ind w:left="0" w:firstLine="0"/>
        <w:rPr>
          <w:rFonts w:eastAsia="宋体"/>
          <w:b/>
          <w:iCs/>
          <w:sz w:val="18"/>
          <w:lang w:val="en-US" w:eastAsia="zh-CN"/>
        </w:rPr>
      </w:pPr>
    </w:p>
    <w:p w:rsidR="003A27B8" w:rsidRDefault="003A27B8" w:rsidP="003A27B8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 w:rsidRPr="00041599">
        <w:rPr>
          <w:rFonts w:eastAsia="宋体"/>
          <w:iCs/>
          <w:sz w:val="18"/>
          <w:lang w:val="en-US" w:eastAsia="zh-CN"/>
        </w:rPr>
        <w:t>A</w:t>
      </w:r>
      <w:r w:rsidRPr="00041599">
        <w:rPr>
          <w:rFonts w:eastAsia="宋体" w:hint="eastAsia"/>
          <w:iCs/>
          <w:sz w:val="18"/>
          <w:lang w:val="en-US" w:eastAsia="zh-CN"/>
        </w:rPr>
        <w:t>ccording to RAN1 progress [</w:t>
      </w:r>
      <w:r w:rsidR="00AD7AC6">
        <w:rPr>
          <w:rFonts w:eastAsia="宋体" w:hint="eastAsia"/>
          <w:iCs/>
          <w:sz w:val="18"/>
          <w:lang w:val="en-US" w:eastAsia="zh-CN"/>
        </w:rPr>
        <w:t>4</w:t>
      </w:r>
      <w:r w:rsidRPr="00041599">
        <w:rPr>
          <w:rFonts w:eastAsia="宋体" w:hint="eastAsia"/>
          <w:iCs/>
          <w:sz w:val="18"/>
          <w:lang w:val="en-US" w:eastAsia="zh-CN"/>
        </w:rPr>
        <w:t>]</w:t>
      </w:r>
      <w:r>
        <w:rPr>
          <w:rFonts w:eastAsia="宋体" w:hint="eastAsia"/>
          <w:iCs/>
          <w:sz w:val="18"/>
          <w:lang w:val="en-US" w:eastAsia="zh-CN"/>
        </w:rPr>
        <w:t>, for both DL and UL:</w:t>
      </w:r>
    </w:p>
    <w:p w:rsidR="003A27B8" w:rsidRPr="00AD7AC6" w:rsidRDefault="003A27B8" w:rsidP="003A27B8">
      <w:pPr>
        <w:pStyle w:val="Doc-text2"/>
        <w:numPr>
          <w:ilvl w:val="1"/>
          <w:numId w:val="27"/>
        </w:numPr>
        <w:rPr>
          <w:i/>
          <w:iCs/>
          <w:sz w:val="18"/>
        </w:rPr>
      </w:pPr>
      <w:r w:rsidRPr="00AD7AC6">
        <w:rPr>
          <w:i/>
          <w:iCs/>
          <w:sz w:val="18"/>
        </w:rPr>
        <w:t>RAN1 has taken the working assumption that in Rel.15 retransmissions of a TB can only take place using the same numerology with which the initial transmission of the TB took place</w:t>
      </w:r>
    </w:p>
    <w:p w:rsidR="003A27B8" w:rsidRPr="00041599" w:rsidRDefault="003A27B8" w:rsidP="003A27B8">
      <w:pPr>
        <w:pStyle w:val="Doc-text2"/>
        <w:ind w:left="0" w:firstLine="0"/>
        <w:rPr>
          <w:rFonts w:eastAsia="宋体"/>
          <w:iCs/>
          <w:sz w:val="18"/>
          <w:lang w:val="en-US" w:eastAsia="zh-CN"/>
        </w:rPr>
      </w:pPr>
      <w:r>
        <w:rPr>
          <w:rFonts w:eastAsia="宋体" w:hint="eastAsia"/>
          <w:iCs/>
          <w:sz w:val="18"/>
          <w:lang w:eastAsia="zh-CN"/>
        </w:rPr>
        <w:t>This working assumption means</w:t>
      </w:r>
      <w:r w:rsidRPr="00041599">
        <w:rPr>
          <w:rFonts w:eastAsia="宋体" w:hint="eastAsia"/>
          <w:iCs/>
          <w:sz w:val="18"/>
          <w:lang w:val="en-US" w:eastAsia="zh-CN"/>
        </w:rPr>
        <w:t xml:space="preserve"> </w:t>
      </w:r>
      <w:r w:rsidRPr="00041599">
        <w:rPr>
          <w:rFonts w:eastAsia="宋体"/>
          <w:iCs/>
          <w:sz w:val="18"/>
          <w:lang w:val="en-US" w:eastAsia="zh-CN"/>
        </w:rPr>
        <w:t>retransmission</w:t>
      </w:r>
      <w:r w:rsidRPr="00041599">
        <w:rPr>
          <w:rFonts w:eastAsia="宋体" w:hint="eastAsia"/>
          <w:iCs/>
          <w:sz w:val="18"/>
          <w:lang w:val="en-US" w:eastAsia="zh-CN"/>
        </w:rPr>
        <w:t xml:space="preserve"> can only be </w:t>
      </w:r>
      <w:r>
        <w:rPr>
          <w:rFonts w:eastAsia="宋体" w:hint="eastAsia"/>
          <w:iCs/>
          <w:sz w:val="18"/>
          <w:lang w:val="en-US" w:eastAsia="zh-CN"/>
        </w:rPr>
        <w:t>performed on</w:t>
      </w:r>
      <w:r w:rsidRPr="00041599">
        <w:rPr>
          <w:rFonts w:eastAsia="宋体" w:hint="eastAsia"/>
          <w:iCs/>
          <w:sz w:val="18"/>
          <w:lang w:val="en-US" w:eastAsia="zh-CN"/>
        </w:rPr>
        <w:t xml:space="preserve"> the same </w:t>
      </w:r>
      <w:r>
        <w:rPr>
          <w:rFonts w:eastAsia="宋体" w:hint="eastAsia"/>
          <w:iCs/>
          <w:sz w:val="18"/>
          <w:lang w:val="en-US" w:eastAsia="zh-CN"/>
        </w:rPr>
        <w:t xml:space="preserve">carrier and same </w:t>
      </w:r>
      <w:r w:rsidRPr="00041599">
        <w:rPr>
          <w:rFonts w:eastAsia="宋体" w:hint="eastAsia"/>
          <w:iCs/>
          <w:sz w:val="18"/>
          <w:lang w:val="en-US" w:eastAsia="zh-CN"/>
        </w:rPr>
        <w:t xml:space="preserve">numerology </w:t>
      </w:r>
      <w:r w:rsidRPr="00041599">
        <w:rPr>
          <w:rFonts w:eastAsia="宋体"/>
          <w:iCs/>
          <w:sz w:val="18"/>
          <w:lang w:val="en-US" w:eastAsia="zh-CN"/>
        </w:rPr>
        <w:t xml:space="preserve">as </w:t>
      </w:r>
      <w:r>
        <w:rPr>
          <w:rFonts w:eastAsia="宋体"/>
          <w:iCs/>
          <w:sz w:val="18"/>
          <w:lang w:val="en-US" w:eastAsia="zh-CN"/>
        </w:rPr>
        <w:t>corresponding</w:t>
      </w:r>
      <w:r>
        <w:rPr>
          <w:rFonts w:eastAsia="宋体" w:hint="eastAsia"/>
          <w:iCs/>
          <w:sz w:val="18"/>
          <w:lang w:val="en-US" w:eastAsia="zh-CN"/>
        </w:rPr>
        <w:t xml:space="preserve"> initial </w:t>
      </w:r>
      <w:r w:rsidRPr="00041599">
        <w:rPr>
          <w:rFonts w:eastAsia="宋体"/>
          <w:iCs/>
          <w:sz w:val="18"/>
          <w:lang w:val="en-US" w:eastAsia="zh-CN"/>
        </w:rPr>
        <w:t>transmission</w:t>
      </w:r>
      <w:r w:rsidRPr="00041599">
        <w:rPr>
          <w:rFonts w:eastAsia="宋体" w:hint="eastAsia"/>
          <w:iCs/>
          <w:sz w:val="18"/>
          <w:lang w:val="en-US" w:eastAsia="zh-CN"/>
        </w:rPr>
        <w:t xml:space="preserve">. Thus when </w:t>
      </w:r>
      <w:r>
        <w:rPr>
          <w:rFonts w:eastAsia="宋体" w:hint="eastAsia"/>
          <w:iCs/>
          <w:sz w:val="18"/>
          <w:lang w:val="en-US" w:eastAsia="zh-CN"/>
        </w:rPr>
        <w:t xml:space="preserve">only </w:t>
      </w:r>
      <w:r w:rsidRPr="00041599">
        <w:rPr>
          <w:rFonts w:eastAsia="宋体" w:hint="eastAsia"/>
          <w:iCs/>
          <w:sz w:val="18"/>
          <w:lang w:val="en-US" w:eastAsia="zh-CN"/>
        </w:rPr>
        <w:t xml:space="preserve">a </w:t>
      </w:r>
      <w:r w:rsidRPr="00041599">
        <w:rPr>
          <w:rFonts w:eastAsia="宋体"/>
          <w:iCs/>
          <w:sz w:val="18"/>
          <w:lang w:val="en-US" w:eastAsia="zh-CN"/>
        </w:rPr>
        <w:t>retransmission</w:t>
      </w:r>
      <w:r w:rsidRPr="00041599">
        <w:rPr>
          <w:rFonts w:eastAsia="宋体" w:hint="eastAsia"/>
          <w:iCs/>
          <w:sz w:val="18"/>
          <w:lang w:val="en-US" w:eastAsia="zh-CN"/>
        </w:rPr>
        <w:t xml:space="preserve"> timer is running for a specific HARQ process, UE </w:t>
      </w:r>
      <w:r>
        <w:rPr>
          <w:rFonts w:eastAsia="宋体" w:hint="eastAsia"/>
          <w:iCs/>
          <w:sz w:val="18"/>
          <w:lang w:val="en-US" w:eastAsia="zh-CN"/>
        </w:rPr>
        <w:t xml:space="preserve">only needs to </w:t>
      </w:r>
      <w:r w:rsidRPr="00041599">
        <w:rPr>
          <w:rFonts w:eastAsia="宋体" w:hint="eastAsia"/>
          <w:iCs/>
          <w:sz w:val="18"/>
          <w:lang w:val="en-US" w:eastAsia="zh-CN"/>
        </w:rPr>
        <w:t>monitor</w:t>
      </w:r>
      <w:r>
        <w:rPr>
          <w:rFonts w:eastAsia="宋体" w:hint="eastAsia"/>
          <w:iCs/>
          <w:sz w:val="18"/>
          <w:lang w:val="en-US" w:eastAsia="zh-CN"/>
        </w:rPr>
        <w:t xml:space="preserve"> the</w:t>
      </w:r>
      <w:r w:rsidRPr="00041599">
        <w:rPr>
          <w:rFonts w:eastAsia="宋体" w:hint="eastAsia"/>
          <w:iCs/>
          <w:sz w:val="18"/>
          <w:lang w:val="en-US" w:eastAsia="zh-CN"/>
        </w:rPr>
        <w:t xml:space="preserve"> PDCCH occasions on the numerology on which the </w:t>
      </w:r>
      <w:r>
        <w:rPr>
          <w:rFonts w:eastAsia="宋体" w:hint="eastAsia"/>
          <w:iCs/>
          <w:sz w:val="18"/>
          <w:lang w:val="en-US" w:eastAsia="zh-CN"/>
        </w:rPr>
        <w:t>corresponding HARQ is operating</w:t>
      </w:r>
      <w:r w:rsidRPr="00041599">
        <w:rPr>
          <w:rFonts w:eastAsia="宋体" w:hint="eastAsia"/>
          <w:iCs/>
          <w:sz w:val="18"/>
          <w:lang w:val="en-US" w:eastAsia="zh-CN"/>
        </w:rPr>
        <w:t>.</w:t>
      </w:r>
    </w:p>
    <w:p w:rsidR="003A27B8" w:rsidRPr="005A30B0" w:rsidRDefault="003A27B8" w:rsidP="003A27B8">
      <w:pPr>
        <w:pStyle w:val="Doc-text2"/>
        <w:numPr>
          <w:ilvl w:val="0"/>
          <w:numId w:val="2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 w:rsidRPr="005A30B0">
        <w:rPr>
          <w:rFonts w:eastAsia="宋体"/>
          <w:b/>
          <w:iCs/>
          <w:sz w:val="18"/>
          <w:lang w:val="en-US" w:eastAsia="zh-CN"/>
        </w:rPr>
        <w:t>When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only </w:t>
      </w:r>
      <w:r w:rsidRPr="005A30B0">
        <w:rPr>
          <w:rFonts w:eastAsia="宋体"/>
          <w:b/>
          <w:iCs/>
          <w:sz w:val="18"/>
          <w:lang w:val="en-US" w:eastAsia="zh-CN"/>
        </w:rPr>
        <w:t>retransmission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timer is running for a HARQ process, UE monitor</w:t>
      </w:r>
      <w:r>
        <w:rPr>
          <w:rFonts w:eastAsia="宋体" w:hint="eastAsia"/>
          <w:b/>
          <w:iCs/>
          <w:sz w:val="18"/>
          <w:lang w:val="en-US" w:eastAsia="zh-CN"/>
        </w:rPr>
        <w:t>s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PDCCH only in the numerology on which the </w:t>
      </w:r>
      <w:r w:rsidRPr="005A30B0">
        <w:rPr>
          <w:rFonts w:eastAsia="宋体"/>
          <w:b/>
          <w:iCs/>
          <w:sz w:val="18"/>
          <w:lang w:val="en-US" w:eastAsia="zh-CN"/>
        </w:rPr>
        <w:t>corresponding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HARQ process operates.</w:t>
      </w:r>
    </w:p>
    <w:p w:rsidR="002B2145" w:rsidRDefault="002B2145" w:rsidP="002B2145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Arial"/>
          <w:kern w:val="0"/>
          <w:sz w:val="32"/>
          <w:szCs w:val="36"/>
          <w:lang w:val="en-GB"/>
        </w:rPr>
      </w:pPr>
      <w:r>
        <w:rPr>
          <w:rFonts w:ascii="Arial" w:hAnsi="Arial" w:cs="Arial" w:hint="eastAsia"/>
          <w:kern w:val="0"/>
          <w:sz w:val="32"/>
          <w:szCs w:val="36"/>
          <w:lang w:val="en-GB"/>
        </w:rPr>
        <w:lastRenderedPageBreak/>
        <w:t>Conclusions</w:t>
      </w:r>
    </w:p>
    <w:p w:rsidR="007B1D5D" w:rsidRPr="0070166D" w:rsidRDefault="007B1D5D" w:rsidP="007B1D5D">
      <w:pPr>
        <w:pStyle w:val="Doc-text2"/>
        <w:numPr>
          <w:ilvl w:val="0"/>
          <w:numId w:val="3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>
        <w:rPr>
          <w:rFonts w:eastAsia="宋体" w:hint="eastAsia"/>
          <w:b/>
          <w:iCs/>
          <w:sz w:val="18"/>
          <w:lang w:val="en-US" w:eastAsia="zh-CN"/>
        </w:rPr>
        <w:t xml:space="preserve">For the FFS issue that when UL HARQ RTT timer is </w:t>
      </w:r>
      <w:r>
        <w:rPr>
          <w:rFonts w:eastAsia="宋体"/>
          <w:b/>
          <w:iCs/>
          <w:sz w:val="18"/>
          <w:lang w:val="en-US" w:eastAsia="zh-CN"/>
        </w:rPr>
        <w:t>started</w:t>
      </w:r>
      <w:r>
        <w:rPr>
          <w:rFonts w:eastAsia="宋体" w:hint="eastAsia"/>
          <w:b/>
          <w:iCs/>
          <w:sz w:val="18"/>
          <w:lang w:val="en-US" w:eastAsia="zh-CN"/>
        </w:rPr>
        <w:t xml:space="preserve"> if K repetition is configured</w:t>
      </w:r>
      <w:r>
        <w:rPr>
          <w:rFonts w:eastAsia="宋体"/>
          <w:b/>
          <w:iCs/>
          <w:sz w:val="18"/>
          <w:lang w:val="en-US" w:eastAsia="zh-CN"/>
        </w:rPr>
        <w:t xml:space="preserve">, </w:t>
      </w:r>
      <w:r>
        <w:rPr>
          <w:rFonts w:eastAsia="宋体" w:hint="eastAsia"/>
          <w:b/>
          <w:iCs/>
          <w:sz w:val="18"/>
          <w:lang w:val="en-US" w:eastAsia="zh-CN"/>
        </w:rPr>
        <w:t xml:space="preserve">wait for RAN1 agreements on whether there is </w:t>
      </w:r>
      <w:r>
        <w:rPr>
          <w:rFonts w:eastAsia="宋体"/>
          <w:b/>
          <w:iCs/>
          <w:sz w:val="18"/>
          <w:lang w:val="en-US" w:eastAsia="zh-CN"/>
        </w:rPr>
        <w:t>“</w:t>
      </w:r>
      <w:r>
        <w:rPr>
          <w:rFonts w:eastAsia="宋体" w:hint="eastAsia"/>
          <w:b/>
          <w:iCs/>
          <w:sz w:val="18"/>
          <w:lang w:val="en-US" w:eastAsia="zh-CN"/>
        </w:rPr>
        <w:t>stop indicator</w:t>
      </w:r>
      <w:r>
        <w:rPr>
          <w:rFonts w:eastAsia="宋体"/>
          <w:b/>
          <w:iCs/>
          <w:sz w:val="18"/>
          <w:lang w:val="en-US" w:eastAsia="zh-CN"/>
        </w:rPr>
        <w:t>”</w:t>
      </w:r>
      <w:r>
        <w:rPr>
          <w:rFonts w:eastAsia="宋体" w:hint="eastAsia"/>
          <w:b/>
          <w:iCs/>
          <w:sz w:val="18"/>
          <w:lang w:val="en-US" w:eastAsia="zh-CN"/>
        </w:rPr>
        <w:t>.</w:t>
      </w:r>
    </w:p>
    <w:p w:rsidR="007B1D5D" w:rsidRDefault="007B1D5D" w:rsidP="007B1D5D">
      <w:pPr>
        <w:pStyle w:val="Doc-text2"/>
        <w:numPr>
          <w:ilvl w:val="0"/>
          <w:numId w:val="3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>
        <w:rPr>
          <w:rFonts w:eastAsia="宋体"/>
          <w:b/>
          <w:iCs/>
          <w:sz w:val="18"/>
          <w:lang w:val="en-US" w:eastAsia="zh-CN"/>
        </w:rPr>
        <w:t>Retransmission timer unit is mini-second.</w:t>
      </w:r>
    </w:p>
    <w:p w:rsidR="007B1D5D" w:rsidRPr="001F2A54" w:rsidRDefault="007B1D5D" w:rsidP="007B1D5D">
      <w:pPr>
        <w:pStyle w:val="Doc-text2"/>
        <w:numPr>
          <w:ilvl w:val="0"/>
          <w:numId w:val="3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>
        <w:rPr>
          <w:rFonts w:eastAsia="宋体"/>
          <w:b/>
          <w:iCs/>
          <w:sz w:val="18"/>
          <w:lang w:val="en-US" w:eastAsia="zh-CN"/>
        </w:rPr>
        <w:t>Retransmission</w:t>
      </w:r>
      <w:r>
        <w:rPr>
          <w:rFonts w:eastAsia="宋体" w:hint="eastAsia"/>
          <w:b/>
          <w:iCs/>
          <w:sz w:val="18"/>
          <w:lang w:val="en-US" w:eastAsia="zh-CN"/>
        </w:rPr>
        <w:t xml:space="preserve"> timer values are </w:t>
      </w:r>
      <w:r>
        <w:rPr>
          <w:rFonts w:eastAsia="宋体"/>
          <w:b/>
          <w:iCs/>
          <w:sz w:val="18"/>
          <w:lang w:val="en-US" w:eastAsia="zh-CN"/>
        </w:rPr>
        <w:t>configured</w:t>
      </w:r>
      <w:r>
        <w:rPr>
          <w:rFonts w:eastAsia="宋体" w:hint="eastAsia"/>
          <w:b/>
          <w:iCs/>
          <w:sz w:val="18"/>
          <w:lang w:val="en-US" w:eastAsia="zh-CN"/>
        </w:rPr>
        <w:t xml:space="preserve"> per numerology.</w:t>
      </w:r>
    </w:p>
    <w:p w:rsidR="007B1D5D" w:rsidRPr="00B955A1" w:rsidRDefault="007B1D5D" w:rsidP="007B1D5D">
      <w:pPr>
        <w:pStyle w:val="Doc-text2"/>
        <w:numPr>
          <w:ilvl w:val="0"/>
          <w:numId w:val="36"/>
        </w:numPr>
        <w:tabs>
          <w:tab w:val="clear" w:pos="1622"/>
          <w:tab w:val="left" w:pos="1134"/>
        </w:tabs>
        <w:ind w:left="1134" w:hanging="1134"/>
        <w:rPr>
          <w:rFonts w:eastAsia="宋体"/>
          <w:b/>
          <w:iCs/>
          <w:sz w:val="18"/>
          <w:lang w:val="en-US" w:eastAsia="zh-CN"/>
        </w:rPr>
      </w:pPr>
      <w:r w:rsidRPr="00B955A1">
        <w:rPr>
          <w:rFonts w:eastAsia="宋体"/>
          <w:b/>
          <w:iCs/>
          <w:sz w:val="18"/>
          <w:lang w:val="en-US" w:eastAsia="zh-CN"/>
        </w:rPr>
        <w:t>DL HARQ RTT timer is started only after a NACK is transmitted on PUCCH.</w:t>
      </w:r>
    </w:p>
    <w:p w:rsidR="007B1D5D" w:rsidRDefault="007B1D5D" w:rsidP="007B1D5D">
      <w:pPr>
        <w:pStyle w:val="Doc-text2"/>
        <w:numPr>
          <w:ilvl w:val="0"/>
          <w:numId w:val="3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When either inactivity timer or </w:t>
      </w:r>
      <w:proofErr w:type="spellStart"/>
      <w:r w:rsidRPr="005A30B0">
        <w:rPr>
          <w:rFonts w:eastAsia="宋体" w:hint="eastAsia"/>
          <w:b/>
          <w:iCs/>
          <w:sz w:val="18"/>
          <w:lang w:val="en-US" w:eastAsia="zh-CN"/>
        </w:rPr>
        <w:t>onduration</w:t>
      </w:r>
      <w:proofErr w:type="spellEnd"/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timer is running, UE monitors PDCCH </w:t>
      </w:r>
      <w:r>
        <w:rPr>
          <w:rFonts w:eastAsia="宋体" w:hint="eastAsia"/>
          <w:b/>
          <w:iCs/>
          <w:sz w:val="18"/>
          <w:lang w:val="en-US" w:eastAsia="zh-CN"/>
        </w:rPr>
        <w:t xml:space="preserve">occasions 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in all configured </w:t>
      </w:r>
      <w:r>
        <w:rPr>
          <w:rFonts w:eastAsia="宋体" w:hint="eastAsia"/>
          <w:b/>
          <w:iCs/>
          <w:sz w:val="18"/>
          <w:lang w:val="en-US" w:eastAsia="zh-CN"/>
        </w:rPr>
        <w:t xml:space="preserve">carriers and </w:t>
      </w:r>
      <w:r w:rsidRPr="005A30B0">
        <w:rPr>
          <w:rFonts w:eastAsia="宋体" w:hint="eastAsia"/>
          <w:b/>
          <w:iCs/>
          <w:sz w:val="18"/>
          <w:lang w:val="en-US" w:eastAsia="zh-CN"/>
        </w:rPr>
        <w:t>numerologies.</w:t>
      </w:r>
    </w:p>
    <w:p w:rsidR="007B1D5D" w:rsidRPr="005A30B0" w:rsidRDefault="007B1D5D" w:rsidP="007B1D5D">
      <w:pPr>
        <w:pStyle w:val="Doc-text2"/>
        <w:numPr>
          <w:ilvl w:val="0"/>
          <w:numId w:val="36"/>
        </w:numPr>
        <w:ind w:left="1134" w:hanging="1134"/>
        <w:rPr>
          <w:rFonts w:eastAsia="宋体"/>
          <w:b/>
          <w:iCs/>
          <w:sz w:val="18"/>
          <w:lang w:val="en-US" w:eastAsia="zh-CN"/>
        </w:rPr>
      </w:pPr>
      <w:r w:rsidRPr="005A30B0">
        <w:rPr>
          <w:rFonts w:eastAsia="宋体"/>
          <w:b/>
          <w:iCs/>
          <w:sz w:val="18"/>
          <w:lang w:val="en-US" w:eastAsia="zh-CN"/>
        </w:rPr>
        <w:t>When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only </w:t>
      </w:r>
      <w:r w:rsidRPr="005A30B0">
        <w:rPr>
          <w:rFonts w:eastAsia="宋体"/>
          <w:b/>
          <w:iCs/>
          <w:sz w:val="18"/>
          <w:lang w:val="en-US" w:eastAsia="zh-CN"/>
        </w:rPr>
        <w:t>retransmission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timer is running for a HARQ process, UE monitor</w:t>
      </w:r>
      <w:r>
        <w:rPr>
          <w:rFonts w:eastAsia="宋体" w:hint="eastAsia"/>
          <w:b/>
          <w:iCs/>
          <w:sz w:val="18"/>
          <w:lang w:val="en-US" w:eastAsia="zh-CN"/>
        </w:rPr>
        <w:t>s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PDCCH only in the numerology on which the </w:t>
      </w:r>
      <w:r w:rsidRPr="005A30B0">
        <w:rPr>
          <w:rFonts w:eastAsia="宋体"/>
          <w:b/>
          <w:iCs/>
          <w:sz w:val="18"/>
          <w:lang w:val="en-US" w:eastAsia="zh-CN"/>
        </w:rPr>
        <w:t>corresponding</w:t>
      </w:r>
      <w:r w:rsidRPr="005A30B0">
        <w:rPr>
          <w:rFonts w:eastAsia="宋体" w:hint="eastAsia"/>
          <w:b/>
          <w:iCs/>
          <w:sz w:val="18"/>
          <w:lang w:val="en-US" w:eastAsia="zh-CN"/>
        </w:rPr>
        <w:t xml:space="preserve"> HARQ process operates.</w:t>
      </w:r>
    </w:p>
    <w:p w:rsidR="003A6D6C" w:rsidRPr="00A11C2E" w:rsidRDefault="00A83EB3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Arial"/>
          <w:kern w:val="0"/>
          <w:sz w:val="32"/>
          <w:szCs w:val="36"/>
          <w:lang w:val="en-GB"/>
        </w:rPr>
      </w:pPr>
      <w:r>
        <w:rPr>
          <w:rFonts w:ascii="Arial" w:hAnsi="Arial" w:cs="Arial"/>
          <w:kern w:val="0"/>
          <w:sz w:val="32"/>
          <w:szCs w:val="36"/>
        </w:rPr>
        <w:t>Reference</w:t>
      </w:r>
    </w:p>
    <w:p w:rsidR="00A11C2E" w:rsidRDefault="00A11C2E" w:rsidP="00A11C2E">
      <w:pPr>
        <w:rPr>
          <w:rFonts w:ascii="Arial" w:hAnsi="Arial"/>
          <w:iCs/>
          <w:kern w:val="0"/>
          <w:sz w:val="18"/>
        </w:rPr>
      </w:pPr>
      <w:r w:rsidRPr="00581583">
        <w:rPr>
          <w:rFonts w:ascii="Arial" w:hAnsi="Arial" w:hint="eastAsia"/>
          <w:iCs/>
          <w:kern w:val="0"/>
          <w:sz w:val="18"/>
        </w:rPr>
        <w:t>[1] RAN2#99</w:t>
      </w:r>
      <w:r w:rsidR="00D83640" w:rsidRPr="00581583">
        <w:rPr>
          <w:rFonts w:ascii="Arial" w:hAnsi="Arial" w:hint="eastAsia"/>
          <w:iCs/>
          <w:kern w:val="0"/>
          <w:sz w:val="18"/>
        </w:rPr>
        <w:t>,</w:t>
      </w:r>
      <w:r w:rsidRPr="00581583">
        <w:rPr>
          <w:rFonts w:ascii="Arial" w:hAnsi="Arial" w:hint="eastAsia"/>
          <w:iCs/>
          <w:kern w:val="0"/>
          <w:sz w:val="18"/>
        </w:rPr>
        <w:t xml:space="preserve"> chairman notes</w:t>
      </w:r>
    </w:p>
    <w:p w:rsidR="00431033" w:rsidRDefault="00431033" w:rsidP="00A11C2E">
      <w:pPr>
        <w:rPr>
          <w:rFonts w:ascii="Arial" w:hAnsi="Arial"/>
          <w:iCs/>
          <w:kern w:val="0"/>
          <w:sz w:val="18"/>
        </w:rPr>
      </w:pPr>
      <w:r>
        <w:rPr>
          <w:rFonts w:ascii="Arial" w:hAnsi="Arial"/>
          <w:iCs/>
          <w:kern w:val="0"/>
          <w:sz w:val="18"/>
        </w:rPr>
        <w:t>[2] RAN2#99bis, chairman notes</w:t>
      </w:r>
    </w:p>
    <w:p w:rsidR="00431033" w:rsidRPr="00581583" w:rsidRDefault="0030445D" w:rsidP="00A11C2E">
      <w:pPr>
        <w:rPr>
          <w:rFonts w:ascii="Arial" w:hAnsi="Arial"/>
          <w:iCs/>
          <w:kern w:val="0"/>
          <w:sz w:val="18"/>
        </w:rPr>
      </w:pPr>
      <w:r>
        <w:rPr>
          <w:rFonts w:ascii="Arial" w:hAnsi="Arial"/>
          <w:iCs/>
          <w:kern w:val="0"/>
          <w:sz w:val="18"/>
        </w:rPr>
        <w:t>[3] R2-1710321, Consideration on DRX, ZTE, RAN2#99bis</w:t>
      </w:r>
    </w:p>
    <w:p w:rsidR="00A11C2E" w:rsidRPr="00581583" w:rsidRDefault="0030445D" w:rsidP="00A11C2E">
      <w:pPr>
        <w:rPr>
          <w:rFonts w:ascii="Arial" w:hAnsi="Arial"/>
          <w:iCs/>
          <w:kern w:val="0"/>
          <w:sz w:val="18"/>
        </w:rPr>
      </w:pPr>
      <w:r>
        <w:rPr>
          <w:rFonts w:ascii="Arial" w:hAnsi="Arial" w:hint="eastAsia"/>
          <w:iCs/>
          <w:kern w:val="0"/>
          <w:sz w:val="18"/>
        </w:rPr>
        <w:t>[</w:t>
      </w:r>
      <w:r>
        <w:rPr>
          <w:rFonts w:ascii="Arial" w:hAnsi="Arial"/>
          <w:iCs/>
          <w:kern w:val="0"/>
          <w:sz w:val="18"/>
        </w:rPr>
        <w:t>4</w:t>
      </w:r>
      <w:r w:rsidR="00A11C2E" w:rsidRPr="00581583">
        <w:rPr>
          <w:rFonts w:ascii="Arial" w:hAnsi="Arial" w:hint="eastAsia"/>
          <w:iCs/>
          <w:kern w:val="0"/>
          <w:sz w:val="18"/>
        </w:rPr>
        <w:t xml:space="preserve">] R2-1707630(R1-1702008), </w:t>
      </w:r>
      <w:r w:rsidR="00A11C2E" w:rsidRPr="00581583">
        <w:rPr>
          <w:rFonts w:ascii="Arial" w:hAnsi="Arial"/>
          <w:iCs/>
          <w:kern w:val="0"/>
          <w:sz w:val="18"/>
        </w:rPr>
        <w:t>LS on HARQ operation</w:t>
      </w:r>
      <w:r w:rsidR="00A11C2E" w:rsidRPr="00581583">
        <w:rPr>
          <w:rFonts w:ascii="Arial" w:hAnsi="Arial" w:hint="eastAsia"/>
          <w:iCs/>
          <w:kern w:val="0"/>
          <w:sz w:val="18"/>
        </w:rPr>
        <w:t>, RAN2#99</w:t>
      </w:r>
    </w:p>
    <w:p w:rsidR="007F2B9F" w:rsidRPr="00A11C2E" w:rsidRDefault="0030445D" w:rsidP="00A11C2E">
      <w:r>
        <w:rPr>
          <w:rFonts w:ascii="Arial" w:hAnsi="Arial"/>
          <w:iCs/>
          <w:kern w:val="0"/>
          <w:sz w:val="18"/>
        </w:rPr>
        <w:t>[5</w:t>
      </w:r>
      <w:r w:rsidR="00581583">
        <w:rPr>
          <w:rFonts w:ascii="Arial" w:hAnsi="Arial"/>
          <w:iCs/>
          <w:kern w:val="0"/>
          <w:sz w:val="18"/>
        </w:rPr>
        <w:t>] 3GPP TS36.321,</w:t>
      </w:r>
      <w:r w:rsidR="00581583" w:rsidRPr="00581583">
        <w:rPr>
          <w:rFonts w:ascii="Arial" w:hAnsi="Arial"/>
          <w:iCs/>
          <w:kern w:val="0"/>
          <w:sz w:val="18"/>
        </w:rPr>
        <w:t xml:space="preserve"> Medium Access Control (MAC) protocol specification</w:t>
      </w:r>
      <w:r w:rsidR="00581583">
        <w:rPr>
          <w:rFonts w:ascii="Arial" w:hAnsi="Arial"/>
          <w:iCs/>
          <w:kern w:val="0"/>
          <w:sz w:val="18"/>
          <w:lang w:val="en-GB"/>
        </w:rPr>
        <w:t>, release 14</w:t>
      </w:r>
    </w:p>
    <w:sectPr w:rsidR="007F2B9F" w:rsidRPr="00A11C2E" w:rsidSect="003A6D6C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00B" w:rsidRDefault="001C300B" w:rsidP="003A6D6C">
      <w:r>
        <w:separator/>
      </w:r>
    </w:p>
  </w:endnote>
  <w:endnote w:type="continuationSeparator" w:id="0">
    <w:p w:rsidR="001C300B" w:rsidRDefault="001C300B" w:rsidP="003A6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B77" w:rsidRDefault="002F299E">
    <w:pPr>
      <w:pStyle w:val="ae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54B77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54B77" w:rsidRDefault="00554B77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B77" w:rsidRDefault="00554B77">
    <w:pPr>
      <w:pStyle w:val="ae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00B" w:rsidRDefault="001C300B" w:rsidP="003A6D6C">
      <w:r>
        <w:separator/>
      </w:r>
    </w:p>
  </w:footnote>
  <w:footnote w:type="continuationSeparator" w:id="0">
    <w:p w:rsidR="001C300B" w:rsidRDefault="001C300B" w:rsidP="003A6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B77" w:rsidRDefault="00554B77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3FD31C6"/>
    <w:multiLevelType w:val="hybridMultilevel"/>
    <w:tmpl w:val="6A64E71A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276294"/>
    <w:multiLevelType w:val="hybridMultilevel"/>
    <w:tmpl w:val="4D148EAA"/>
    <w:lvl w:ilvl="0" w:tplc="AD1A2B8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05A81F6C"/>
    <w:multiLevelType w:val="hybridMultilevel"/>
    <w:tmpl w:val="5DB8BD0C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091BCD"/>
    <w:multiLevelType w:val="hybridMultilevel"/>
    <w:tmpl w:val="471C7858"/>
    <w:lvl w:ilvl="0" w:tplc="B25E7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70D2344"/>
    <w:multiLevelType w:val="hybridMultilevel"/>
    <w:tmpl w:val="EEC496CE"/>
    <w:lvl w:ilvl="0" w:tplc="758CF1C0">
      <w:numFmt w:val="bullet"/>
      <w:lvlText w:val="-"/>
      <w:lvlJc w:val="left"/>
      <w:pPr>
        <w:ind w:left="785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0AFC0C55"/>
    <w:multiLevelType w:val="hybridMultilevel"/>
    <w:tmpl w:val="95B84BBA"/>
    <w:lvl w:ilvl="0" w:tplc="C8AAD032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FF96756"/>
    <w:multiLevelType w:val="hybridMultilevel"/>
    <w:tmpl w:val="56F68BD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0B528B4"/>
    <w:multiLevelType w:val="hybridMultilevel"/>
    <w:tmpl w:val="8C6ECE84"/>
    <w:lvl w:ilvl="0" w:tplc="3D147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26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A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C9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6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4B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AB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62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90387B"/>
    <w:multiLevelType w:val="hybridMultilevel"/>
    <w:tmpl w:val="0584190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455DD8"/>
    <w:multiLevelType w:val="hybridMultilevel"/>
    <w:tmpl w:val="C66CCE7E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461D66"/>
    <w:multiLevelType w:val="hybridMultilevel"/>
    <w:tmpl w:val="963E4158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B81C95"/>
    <w:multiLevelType w:val="hybridMultilevel"/>
    <w:tmpl w:val="4ECC6804"/>
    <w:lvl w:ilvl="0" w:tplc="D418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43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0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C5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84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6CF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EB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67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C2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8B2DF0"/>
    <w:multiLevelType w:val="hybridMultilevel"/>
    <w:tmpl w:val="610EC72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061420A"/>
    <w:multiLevelType w:val="hybridMultilevel"/>
    <w:tmpl w:val="65888DB8"/>
    <w:lvl w:ilvl="0" w:tplc="F11E911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E91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984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3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8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BC9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27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4E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D617E41"/>
    <w:multiLevelType w:val="hybridMultilevel"/>
    <w:tmpl w:val="BA7A7F5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814551"/>
    <w:multiLevelType w:val="hybridMultilevel"/>
    <w:tmpl w:val="B2A4B5FA"/>
    <w:lvl w:ilvl="0" w:tplc="0B481E3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5411679"/>
    <w:multiLevelType w:val="hybridMultilevel"/>
    <w:tmpl w:val="AA0AE510"/>
    <w:lvl w:ilvl="0" w:tplc="AD1A2B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E1013F0"/>
    <w:multiLevelType w:val="hybridMultilevel"/>
    <w:tmpl w:val="66B21C1C"/>
    <w:lvl w:ilvl="0" w:tplc="0D106CB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1E07E1"/>
    <w:multiLevelType w:val="hybridMultilevel"/>
    <w:tmpl w:val="C66CCE7E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33F70CE"/>
    <w:multiLevelType w:val="hybridMultilevel"/>
    <w:tmpl w:val="33CA249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973846"/>
    <w:multiLevelType w:val="hybridMultilevel"/>
    <w:tmpl w:val="610EC72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174363"/>
    <w:multiLevelType w:val="hybridMultilevel"/>
    <w:tmpl w:val="06786426"/>
    <w:lvl w:ilvl="0" w:tplc="612C37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9537AA6"/>
    <w:multiLevelType w:val="singleLevel"/>
    <w:tmpl w:val="59537AA6"/>
    <w:lvl w:ilvl="0">
      <w:start w:val="1"/>
      <w:numFmt w:val="decimal"/>
      <w:lvlText w:val="Issue %1"/>
      <w:lvlJc w:val="left"/>
      <w:pPr>
        <w:tabs>
          <w:tab w:val="left" w:pos="420"/>
        </w:tabs>
        <w:ind w:left="425" w:hanging="425"/>
      </w:pPr>
      <w:rPr>
        <w:rFonts w:ascii="Times New Roman" w:hAnsi="Times New Roman" w:cs="Times New Roman" w:hint="default"/>
      </w:rPr>
    </w:lvl>
  </w:abstractNum>
  <w:abstractNum w:abstractNumId="26">
    <w:nsid w:val="59537AFC"/>
    <w:multiLevelType w:val="multilevel"/>
    <w:tmpl w:val="59537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7">
    <w:nsid w:val="59537BC1"/>
    <w:multiLevelType w:val="multilevel"/>
    <w:tmpl w:val="59537BC1"/>
    <w:lvl w:ilvl="0">
      <w:start w:val="1"/>
      <w:numFmt w:val="decimal"/>
      <w:lvlText w:val="Issue %1"/>
      <w:lvlJc w:val="left"/>
      <w:pPr>
        <w:tabs>
          <w:tab w:val="left" w:pos="420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8">
    <w:nsid w:val="59538C11"/>
    <w:multiLevelType w:val="multilevel"/>
    <w:tmpl w:val="59538C11"/>
    <w:lvl w:ilvl="0">
      <w:start w:val="1"/>
      <w:numFmt w:val="decimal"/>
      <w:lvlText w:val="Issue %1"/>
      <w:lvlJc w:val="left"/>
      <w:pPr>
        <w:tabs>
          <w:tab w:val="left" w:pos="420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9">
    <w:nsid w:val="59549BF9"/>
    <w:multiLevelType w:val="multilevel"/>
    <w:tmpl w:val="59549BF9"/>
    <w:lvl w:ilvl="0">
      <w:start w:val="1"/>
      <w:numFmt w:val="decimal"/>
      <w:lvlText w:val="Issue %1"/>
      <w:lvlJc w:val="left"/>
      <w:pPr>
        <w:tabs>
          <w:tab w:val="left" w:pos="420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0">
    <w:nsid w:val="595616DC"/>
    <w:multiLevelType w:val="singleLevel"/>
    <w:tmpl w:val="595616DC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>
    <w:nsid w:val="5DB95039"/>
    <w:multiLevelType w:val="hybridMultilevel"/>
    <w:tmpl w:val="BE7C2282"/>
    <w:lvl w:ilvl="0" w:tplc="1B9EF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CD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A1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A2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2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EF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E3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AD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0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6B16E33"/>
    <w:multiLevelType w:val="hybridMultilevel"/>
    <w:tmpl w:val="E45094FC"/>
    <w:lvl w:ilvl="0" w:tplc="FBFED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E91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984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3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8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BC9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27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4E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34">
    <w:nsid w:val="6F140F5F"/>
    <w:multiLevelType w:val="multilevel"/>
    <w:tmpl w:val="6F140F5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6"/>
  </w:num>
  <w:num w:numId="3">
    <w:abstractNumId w:val="25"/>
  </w:num>
  <w:num w:numId="4">
    <w:abstractNumId w:val="27"/>
  </w:num>
  <w:num w:numId="5">
    <w:abstractNumId w:val="28"/>
  </w:num>
  <w:num w:numId="6">
    <w:abstractNumId w:val="34"/>
  </w:num>
  <w:num w:numId="7">
    <w:abstractNumId w:val="29"/>
  </w:num>
  <w:num w:numId="8">
    <w:abstractNumId w:val="30"/>
  </w:num>
  <w:num w:numId="9">
    <w:abstractNumId w:val="5"/>
  </w:num>
  <w:num w:numId="10">
    <w:abstractNumId w:val="31"/>
  </w:num>
  <w:num w:numId="11">
    <w:abstractNumId w:val="32"/>
  </w:num>
  <w:num w:numId="12">
    <w:abstractNumId w:val="12"/>
  </w:num>
  <w:num w:numId="13">
    <w:abstractNumId w:val="8"/>
  </w:num>
  <w:num w:numId="14">
    <w:abstractNumId w:val="19"/>
  </w:num>
  <w:num w:numId="15">
    <w:abstractNumId w:val="2"/>
  </w:num>
  <w:num w:numId="16">
    <w:abstractNumId w:val="17"/>
  </w:num>
  <w:num w:numId="17">
    <w:abstractNumId w:val="14"/>
  </w:num>
  <w:num w:numId="18">
    <w:abstractNumId w:val="3"/>
  </w:num>
  <w:num w:numId="19">
    <w:abstractNumId w:val="33"/>
  </w:num>
  <w:num w:numId="20">
    <w:abstractNumId w:val="18"/>
  </w:num>
  <w:num w:numId="21">
    <w:abstractNumId w:val="15"/>
  </w:num>
  <w:num w:numId="22">
    <w:abstractNumId w:val="6"/>
  </w:num>
  <w:num w:numId="23">
    <w:abstractNumId w:val="20"/>
  </w:num>
  <w:num w:numId="24">
    <w:abstractNumId w:val="9"/>
  </w:num>
  <w:num w:numId="25">
    <w:abstractNumId w:val="1"/>
  </w:num>
  <w:num w:numId="26">
    <w:abstractNumId w:val="21"/>
  </w:num>
  <w:num w:numId="27">
    <w:abstractNumId w:val="22"/>
  </w:num>
  <w:num w:numId="28">
    <w:abstractNumId w:val="11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3"/>
  </w:num>
  <w:num w:numId="32">
    <w:abstractNumId w:val="24"/>
  </w:num>
  <w:num w:numId="33">
    <w:abstractNumId w:val="7"/>
  </w:num>
  <w:num w:numId="34">
    <w:abstractNumId w:val="4"/>
  </w:num>
  <w:num w:numId="35">
    <w:abstractNumId w:val="16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6BC"/>
    <w:rsid w:val="000029F5"/>
    <w:rsid w:val="0000327B"/>
    <w:rsid w:val="00007B9F"/>
    <w:rsid w:val="00010521"/>
    <w:rsid w:val="0001197C"/>
    <w:rsid w:val="00020376"/>
    <w:rsid w:val="00020768"/>
    <w:rsid w:val="000248FC"/>
    <w:rsid w:val="0003356E"/>
    <w:rsid w:val="00035E4B"/>
    <w:rsid w:val="00035E75"/>
    <w:rsid w:val="0004110B"/>
    <w:rsid w:val="00041599"/>
    <w:rsid w:val="00045ABC"/>
    <w:rsid w:val="00046040"/>
    <w:rsid w:val="00046CEC"/>
    <w:rsid w:val="000550AD"/>
    <w:rsid w:val="000554A7"/>
    <w:rsid w:val="00057F2D"/>
    <w:rsid w:val="00063486"/>
    <w:rsid w:val="0006519F"/>
    <w:rsid w:val="000659D0"/>
    <w:rsid w:val="00070CE4"/>
    <w:rsid w:val="00072899"/>
    <w:rsid w:val="00075F8E"/>
    <w:rsid w:val="00076D34"/>
    <w:rsid w:val="0008378D"/>
    <w:rsid w:val="00085FEE"/>
    <w:rsid w:val="00092939"/>
    <w:rsid w:val="0009553D"/>
    <w:rsid w:val="000A1491"/>
    <w:rsid w:val="000A5F3D"/>
    <w:rsid w:val="000B6DB0"/>
    <w:rsid w:val="000C1C2E"/>
    <w:rsid w:val="000C377B"/>
    <w:rsid w:val="000C3E81"/>
    <w:rsid w:val="000C4ECE"/>
    <w:rsid w:val="000C75D1"/>
    <w:rsid w:val="000D00E2"/>
    <w:rsid w:val="000D256C"/>
    <w:rsid w:val="000D33B4"/>
    <w:rsid w:val="000D4981"/>
    <w:rsid w:val="000D6145"/>
    <w:rsid w:val="000D70D2"/>
    <w:rsid w:val="000E7842"/>
    <w:rsid w:val="000E7C82"/>
    <w:rsid w:val="000F4A84"/>
    <w:rsid w:val="000F52A6"/>
    <w:rsid w:val="001010CF"/>
    <w:rsid w:val="0010129E"/>
    <w:rsid w:val="001042EF"/>
    <w:rsid w:val="00106204"/>
    <w:rsid w:val="001062FA"/>
    <w:rsid w:val="001120C0"/>
    <w:rsid w:val="00120FAB"/>
    <w:rsid w:val="00126145"/>
    <w:rsid w:val="00131352"/>
    <w:rsid w:val="00132487"/>
    <w:rsid w:val="00132A18"/>
    <w:rsid w:val="00133C66"/>
    <w:rsid w:val="00135A67"/>
    <w:rsid w:val="0013613D"/>
    <w:rsid w:val="00141C51"/>
    <w:rsid w:val="001427DB"/>
    <w:rsid w:val="00142861"/>
    <w:rsid w:val="00142CA6"/>
    <w:rsid w:val="00144966"/>
    <w:rsid w:val="00150C93"/>
    <w:rsid w:val="00153EE8"/>
    <w:rsid w:val="00154A7B"/>
    <w:rsid w:val="00161A7B"/>
    <w:rsid w:val="0016292A"/>
    <w:rsid w:val="00163E11"/>
    <w:rsid w:val="0016449A"/>
    <w:rsid w:val="0017037F"/>
    <w:rsid w:val="0017246F"/>
    <w:rsid w:val="00173B7F"/>
    <w:rsid w:val="0017558D"/>
    <w:rsid w:val="00176616"/>
    <w:rsid w:val="001767E6"/>
    <w:rsid w:val="00177545"/>
    <w:rsid w:val="00187D19"/>
    <w:rsid w:val="00190A8D"/>
    <w:rsid w:val="00196645"/>
    <w:rsid w:val="001A2862"/>
    <w:rsid w:val="001A592C"/>
    <w:rsid w:val="001A5C50"/>
    <w:rsid w:val="001A5F79"/>
    <w:rsid w:val="001B1345"/>
    <w:rsid w:val="001B21A1"/>
    <w:rsid w:val="001B3945"/>
    <w:rsid w:val="001B3E83"/>
    <w:rsid w:val="001B4240"/>
    <w:rsid w:val="001B5318"/>
    <w:rsid w:val="001B5944"/>
    <w:rsid w:val="001B6205"/>
    <w:rsid w:val="001C2D6D"/>
    <w:rsid w:val="001C300B"/>
    <w:rsid w:val="001C341F"/>
    <w:rsid w:val="001C3C56"/>
    <w:rsid w:val="001C7C54"/>
    <w:rsid w:val="001D6715"/>
    <w:rsid w:val="001E7025"/>
    <w:rsid w:val="001F2A54"/>
    <w:rsid w:val="001F3DF5"/>
    <w:rsid w:val="001F3DFF"/>
    <w:rsid w:val="001F536C"/>
    <w:rsid w:val="0020110B"/>
    <w:rsid w:val="0020278A"/>
    <w:rsid w:val="00202CA2"/>
    <w:rsid w:val="0021073A"/>
    <w:rsid w:val="00210B3C"/>
    <w:rsid w:val="00216B66"/>
    <w:rsid w:val="00220151"/>
    <w:rsid w:val="00221EB9"/>
    <w:rsid w:val="002229E7"/>
    <w:rsid w:val="0023012F"/>
    <w:rsid w:val="002313BC"/>
    <w:rsid w:val="00232941"/>
    <w:rsid w:val="002333B7"/>
    <w:rsid w:val="0023527F"/>
    <w:rsid w:val="002403FF"/>
    <w:rsid w:val="00240EBF"/>
    <w:rsid w:val="00240F04"/>
    <w:rsid w:val="00241AFD"/>
    <w:rsid w:val="00242E7A"/>
    <w:rsid w:val="00243807"/>
    <w:rsid w:val="002445ED"/>
    <w:rsid w:val="00244D42"/>
    <w:rsid w:val="00246131"/>
    <w:rsid w:val="00246B6B"/>
    <w:rsid w:val="00246DDD"/>
    <w:rsid w:val="002475C9"/>
    <w:rsid w:val="0025504F"/>
    <w:rsid w:val="00257317"/>
    <w:rsid w:val="0026157D"/>
    <w:rsid w:val="0026193E"/>
    <w:rsid w:val="00261D1A"/>
    <w:rsid w:val="00263635"/>
    <w:rsid w:val="002659D8"/>
    <w:rsid w:val="002670C3"/>
    <w:rsid w:val="00275621"/>
    <w:rsid w:val="002764DC"/>
    <w:rsid w:val="00277EBA"/>
    <w:rsid w:val="002806BF"/>
    <w:rsid w:val="002815E5"/>
    <w:rsid w:val="00281C99"/>
    <w:rsid w:val="00282074"/>
    <w:rsid w:val="00282E92"/>
    <w:rsid w:val="00292E7D"/>
    <w:rsid w:val="00293414"/>
    <w:rsid w:val="00293747"/>
    <w:rsid w:val="002A0D38"/>
    <w:rsid w:val="002A4502"/>
    <w:rsid w:val="002A6440"/>
    <w:rsid w:val="002A6F93"/>
    <w:rsid w:val="002B0006"/>
    <w:rsid w:val="002B0156"/>
    <w:rsid w:val="002B07EB"/>
    <w:rsid w:val="002B2145"/>
    <w:rsid w:val="002B30BD"/>
    <w:rsid w:val="002B5EA5"/>
    <w:rsid w:val="002B68E1"/>
    <w:rsid w:val="002B7AC4"/>
    <w:rsid w:val="002C09D5"/>
    <w:rsid w:val="002C0F12"/>
    <w:rsid w:val="002C1B4B"/>
    <w:rsid w:val="002C393C"/>
    <w:rsid w:val="002C39B5"/>
    <w:rsid w:val="002C6B41"/>
    <w:rsid w:val="002C734F"/>
    <w:rsid w:val="002D1699"/>
    <w:rsid w:val="002D35FA"/>
    <w:rsid w:val="002D4DEE"/>
    <w:rsid w:val="002E1006"/>
    <w:rsid w:val="002E5720"/>
    <w:rsid w:val="002F1D49"/>
    <w:rsid w:val="002F299E"/>
    <w:rsid w:val="002F4883"/>
    <w:rsid w:val="002F5517"/>
    <w:rsid w:val="002F7B77"/>
    <w:rsid w:val="003005EA"/>
    <w:rsid w:val="00300D64"/>
    <w:rsid w:val="00303EE1"/>
    <w:rsid w:val="00304344"/>
    <w:rsid w:val="0030445D"/>
    <w:rsid w:val="00312C1A"/>
    <w:rsid w:val="00312DD1"/>
    <w:rsid w:val="003142BE"/>
    <w:rsid w:val="003144CA"/>
    <w:rsid w:val="003154FB"/>
    <w:rsid w:val="0031572E"/>
    <w:rsid w:val="0031596F"/>
    <w:rsid w:val="003173DB"/>
    <w:rsid w:val="00317BC7"/>
    <w:rsid w:val="00322CAB"/>
    <w:rsid w:val="00322CB8"/>
    <w:rsid w:val="003269FA"/>
    <w:rsid w:val="00327EBC"/>
    <w:rsid w:val="0033176D"/>
    <w:rsid w:val="00334BEA"/>
    <w:rsid w:val="00336B33"/>
    <w:rsid w:val="00340881"/>
    <w:rsid w:val="003408E0"/>
    <w:rsid w:val="00341FD3"/>
    <w:rsid w:val="0034298E"/>
    <w:rsid w:val="003431D3"/>
    <w:rsid w:val="00345D21"/>
    <w:rsid w:val="003471E8"/>
    <w:rsid w:val="003504B5"/>
    <w:rsid w:val="00352682"/>
    <w:rsid w:val="003546A6"/>
    <w:rsid w:val="00354860"/>
    <w:rsid w:val="003556A2"/>
    <w:rsid w:val="00357D6B"/>
    <w:rsid w:val="00361D90"/>
    <w:rsid w:val="003703FF"/>
    <w:rsid w:val="00370DBA"/>
    <w:rsid w:val="003739C2"/>
    <w:rsid w:val="00374728"/>
    <w:rsid w:val="003750ED"/>
    <w:rsid w:val="00375C1C"/>
    <w:rsid w:val="0038121D"/>
    <w:rsid w:val="00381403"/>
    <w:rsid w:val="00382B7D"/>
    <w:rsid w:val="00382E1D"/>
    <w:rsid w:val="003918C9"/>
    <w:rsid w:val="00391A05"/>
    <w:rsid w:val="00391FC1"/>
    <w:rsid w:val="00393799"/>
    <w:rsid w:val="00393C70"/>
    <w:rsid w:val="00393F9E"/>
    <w:rsid w:val="003972E7"/>
    <w:rsid w:val="003A1C2F"/>
    <w:rsid w:val="003A27B8"/>
    <w:rsid w:val="003A2A06"/>
    <w:rsid w:val="003A393E"/>
    <w:rsid w:val="003A6D6C"/>
    <w:rsid w:val="003B28C5"/>
    <w:rsid w:val="003B2C27"/>
    <w:rsid w:val="003B2C46"/>
    <w:rsid w:val="003B5AEE"/>
    <w:rsid w:val="003B729D"/>
    <w:rsid w:val="003C0199"/>
    <w:rsid w:val="003D1EE1"/>
    <w:rsid w:val="003D47D4"/>
    <w:rsid w:val="003D4F64"/>
    <w:rsid w:val="003E1F66"/>
    <w:rsid w:val="003E2B8B"/>
    <w:rsid w:val="003E7E8A"/>
    <w:rsid w:val="003F1D56"/>
    <w:rsid w:val="003F3649"/>
    <w:rsid w:val="003F448B"/>
    <w:rsid w:val="003F47F2"/>
    <w:rsid w:val="003F58F6"/>
    <w:rsid w:val="003F5C34"/>
    <w:rsid w:val="003F75C5"/>
    <w:rsid w:val="0040006F"/>
    <w:rsid w:val="00402575"/>
    <w:rsid w:val="00404814"/>
    <w:rsid w:val="00405B34"/>
    <w:rsid w:val="00411805"/>
    <w:rsid w:val="00413229"/>
    <w:rsid w:val="00415470"/>
    <w:rsid w:val="00416A5B"/>
    <w:rsid w:val="00417DC4"/>
    <w:rsid w:val="00420273"/>
    <w:rsid w:val="00420E34"/>
    <w:rsid w:val="00421C0E"/>
    <w:rsid w:val="00423CC5"/>
    <w:rsid w:val="00424EC4"/>
    <w:rsid w:val="0042746D"/>
    <w:rsid w:val="00427917"/>
    <w:rsid w:val="004306A1"/>
    <w:rsid w:val="00431033"/>
    <w:rsid w:val="004316C8"/>
    <w:rsid w:val="0043585A"/>
    <w:rsid w:val="004412A4"/>
    <w:rsid w:val="004413DA"/>
    <w:rsid w:val="00441BA6"/>
    <w:rsid w:val="004425C7"/>
    <w:rsid w:val="00446E78"/>
    <w:rsid w:val="004476B4"/>
    <w:rsid w:val="00450A8D"/>
    <w:rsid w:val="004527ED"/>
    <w:rsid w:val="00454AD8"/>
    <w:rsid w:val="00455438"/>
    <w:rsid w:val="00457647"/>
    <w:rsid w:val="0046088D"/>
    <w:rsid w:val="00470E1A"/>
    <w:rsid w:val="00471928"/>
    <w:rsid w:val="004767D6"/>
    <w:rsid w:val="0048006F"/>
    <w:rsid w:val="00481636"/>
    <w:rsid w:val="00484A9C"/>
    <w:rsid w:val="00491810"/>
    <w:rsid w:val="00494C3E"/>
    <w:rsid w:val="00497FE6"/>
    <w:rsid w:val="004A0053"/>
    <w:rsid w:val="004A4E15"/>
    <w:rsid w:val="004B04BA"/>
    <w:rsid w:val="004B2367"/>
    <w:rsid w:val="004B28D4"/>
    <w:rsid w:val="004B2B05"/>
    <w:rsid w:val="004B3DBA"/>
    <w:rsid w:val="004B46FC"/>
    <w:rsid w:val="004B5C1F"/>
    <w:rsid w:val="004B639E"/>
    <w:rsid w:val="004B747E"/>
    <w:rsid w:val="004B7DED"/>
    <w:rsid w:val="004C16F8"/>
    <w:rsid w:val="004C4896"/>
    <w:rsid w:val="004C63EE"/>
    <w:rsid w:val="004D04FD"/>
    <w:rsid w:val="004D1EE6"/>
    <w:rsid w:val="004D4FD5"/>
    <w:rsid w:val="004D7A2F"/>
    <w:rsid w:val="004E161C"/>
    <w:rsid w:val="004E5E4F"/>
    <w:rsid w:val="004F13D6"/>
    <w:rsid w:val="004F29F8"/>
    <w:rsid w:val="004F54BD"/>
    <w:rsid w:val="004F55AC"/>
    <w:rsid w:val="004F6414"/>
    <w:rsid w:val="0050026E"/>
    <w:rsid w:val="00500F67"/>
    <w:rsid w:val="00503D52"/>
    <w:rsid w:val="00504872"/>
    <w:rsid w:val="005069B3"/>
    <w:rsid w:val="0051029C"/>
    <w:rsid w:val="005102D2"/>
    <w:rsid w:val="00510313"/>
    <w:rsid w:val="00510E64"/>
    <w:rsid w:val="0051197B"/>
    <w:rsid w:val="00514506"/>
    <w:rsid w:val="00516035"/>
    <w:rsid w:val="00517A06"/>
    <w:rsid w:val="005223D6"/>
    <w:rsid w:val="005224F7"/>
    <w:rsid w:val="00523127"/>
    <w:rsid w:val="005234BF"/>
    <w:rsid w:val="005242F5"/>
    <w:rsid w:val="0053001B"/>
    <w:rsid w:val="00533AC4"/>
    <w:rsid w:val="00542B72"/>
    <w:rsid w:val="00544705"/>
    <w:rsid w:val="0054679F"/>
    <w:rsid w:val="00550AA1"/>
    <w:rsid w:val="00551048"/>
    <w:rsid w:val="00553A6D"/>
    <w:rsid w:val="00554B77"/>
    <w:rsid w:val="00554D30"/>
    <w:rsid w:val="00554FB5"/>
    <w:rsid w:val="00556E78"/>
    <w:rsid w:val="0056030C"/>
    <w:rsid w:val="00561349"/>
    <w:rsid w:val="0056230A"/>
    <w:rsid w:val="00562A73"/>
    <w:rsid w:val="0056458D"/>
    <w:rsid w:val="00567A9A"/>
    <w:rsid w:val="00570A42"/>
    <w:rsid w:val="00573990"/>
    <w:rsid w:val="00574CE0"/>
    <w:rsid w:val="00575777"/>
    <w:rsid w:val="00576DB6"/>
    <w:rsid w:val="00577C27"/>
    <w:rsid w:val="00581583"/>
    <w:rsid w:val="00582627"/>
    <w:rsid w:val="00582C38"/>
    <w:rsid w:val="00582FE4"/>
    <w:rsid w:val="005835B1"/>
    <w:rsid w:val="00584E88"/>
    <w:rsid w:val="00590592"/>
    <w:rsid w:val="00592D17"/>
    <w:rsid w:val="0059340F"/>
    <w:rsid w:val="0059390C"/>
    <w:rsid w:val="0059566C"/>
    <w:rsid w:val="005A0BD2"/>
    <w:rsid w:val="005A15EA"/>
    <w:rsid w:val="005A30B0"/>
    <w:rsid w:val="005A314D"/>
    <w:rsid w:val="005A3421"/>
    <w:rsid w:val="005A6F5A"/>
    <w:rsid w:val="005B132D"/>
    <w:rsid w:val="005B6634"/>
    <w:rsid w:val="005B75EA"/>
    <w:rsid w:val="005B773A"/>
    <w:rsid w:val="005C20A4"/>
    <w:rsid w:val="005C3282"/>
    <w:rsid w:val="005C3808"/>
    <w:rsid w:val="005C39CB"/>
    <w:rsid w:val="005D17A6"/>
    <w:rsid w:val="005D5859"/>
    <w:rsid w:val="005D680C"/>
    <w:rsid w:val="005D7B6A"/>
    <w:rsid w:val="005D7DDA"/>
    <w:rsid w:val="005D7E00"/>
    <w:rsid w:val="005E0D76"/>
    <w:rsid w:val="005E2171"/>
    <w:rsid w:val="005E795A"/>
    <w:rsid w:val="005E7992"/>
    <w:rsid w:val="005F07D6"/>
    <w:rsid w:val="005F1341"/>
    <w:rsid w:val="005F1FAE"/>
    <w:rsid w:val="005F41DE"/>
    <w:rsid w:val="005F43D2"/>
    <w:rsid w:val="005F55EF"/>
    <w:rsid w:val="005F56A6"/>
    <w:rsid w:val="006003B6"/>
    <w:rsid w:val="00600A5D"/>
    <w:rsid w:val="00600B3C"/>
    <w:rsid w:val="006012C6"/>
    <w:rsid w:val="00603239"/>
    <w:rsid w:val="00603E72"/>
    <w:rsid w:val="00604517"/>
    <w:rsid w:val="00606291"/>
    <w:rsid w:val="00606A93"/>
    <w:rsid w:val="00611057"/>
    <w:rsid w:val="00613508"/>
    <w:rsid w:val="0061372B"/>
    <w:rsid w:val="00614330"/>
    <w:rsid w:val="006145D2"/>
    <w:rsid w:val="00616919"/>
    <w:rsid w:val="00617630"/>
    <w:rsid w:val="00617EC7"/>
    <w:rsid w:val="00620346"/>
    <w:rsid w:val="0062274D"/>
    <w:rsid w:val="00622B78"/>
    <w:rsid w:val="00627B38"/>
    <w:rsid w:val="00630108"/>
    <w:rsid w:val="00632062"/>
    <w:rsid w:val="00635814"/>
    <w:rsid w:val="00636587"/>
    <w:rsid w:val="00637147"/>
    <w:rsid w:val="00637D02"/>
    <w:rsid w:val="00640A82"/>
    <w:rsid w:val="00643CD5"/>
    <w:rsid w:val="00645A47"/>
    <w:rsid w:val="006503F8"/>
    <w:rsid w:val="00650E7E"/>
    <w:rsid w:val="00651856"/>
    <w:rsid w:val="006521E7"/>
    <w:rsid w:val="006525C1"/>
    <w:rsid w:val="00654C9C"/>
    <w:rsid w:val="0066090A"/>
    <w:rsid w:val="006616D1"/>
    <w:rsid w:val="00662061"/>
    <w:rsid w:val="00664B7C"/>
    <w:rsid w:val="00671838"/>
    <w:rsid w:val="0067460F"/>
    <w:rsid w:val="0067473D"/>
    <w:rsid w:val="00674C07"/>
    <w:rsid w:val="0067540D"/>
    <w:rsid w:val="006763B3"/>
    <w:rsid w:val="00680B9D"/>
    <w:rsid w:val="00683933"/>
    <w:rsid w:val="00683C3D"/>
    <w:rsid w:val="00685358"/>
    <w:rsid w:val="00690BB8"/>
    <w:rsid w:val="00693A84"/>
    <w:rsid w:val="00693EB3"/>
    <w:rsid w:val="006941AF"/>
    <w:rsid w:val="006946C9"/>
    <w:rsid w:val="006963B4"/>
    <w:rsid w:val="006A11C9"/>
    <w:rsid w:val="006B3867"/>
    <w:rsid w:val="006B41E4"/>
    <w:rsid w:val="006B48F1"/>
    <w:rsid w:val="006B5411"/>
    <w:rsid w:val="006B6B05"/>
    <w:rsid w:val="006C02E7"/>
    <w:rsid w:val="006C243F"/>
    <w:rsid w:val="006C3E1B"/>
    <w:rsid w:val="006C60A2"/>
    <w:rsid w:val="006C77A6"/>
    <w:rsid w:val="006D5D31"/>
    <w:rsid w:val="006D7CA8"/>
    <w:rsid w:val="006E0263"/>
    <w:rsid w:val="006E36C6"/>
    <w:rsid w:val="006E77B0"/>
    <w:rsid w:val="006F1607"/>
    <w:rsid w:val="006F2F7E"/>
    <w:rsid w:val="006F535D"/>
    <w:rsid w:val="00700EBE"/>
    <w:rsid w:val="0070166D"/>
    <w:rsid w:val="007022D2"/>
    <w:rsid w:val="0070320E"/>
    <w:rsid w:val="007038CE"/>
    <w:rsid w:val="00704C58"/>
    <w:rsid w:val="00706669"/>
    <w:rsid w:val="00706A72"/>
    <w:rsid w:val="0070710A"/>
    <w:rsid w:val="00707C22"/>
    <w:rsid w:val="007154D8"/>
    <w:rsid w:val="00716D08"/>
    <w:rsid w:val="00717E62"/>
    <w:rsid w:val="0072273D"/>
    <w:rsid w:val="00726956"/>
    <w:rsid w:val="00726958"/>
    <w:rsid w:val="007272FE"/>
    <w:rsid w:val="00732FF6"/>
    <w:rsid w:val="00733630"/>
    <w:rsid w:val="007336D2"/>
    <w:rsid w:val="00735FBA"/>
    <w:rsid w:val="00740A57"/>
    <w:rsid w:val="00740F48"/>
    <w:rsid w:val="0074310F"/>
    <w:rsid w:val="00744B66"/>
    <w:rsid w:val="00745AFD"/>
    <w:rsid w:val="00746784"/>
    <w:rsid w:val="007476DF"/>
    <w:rsid w:val="0075092B"/>
    <w:rsid w:val="007513CE"/>
    <w:rsid w:val="00751463"/>
    <w:rsid w:val="00752660"/>
    <w:rsid w:val="007578A9"/>
    <w:rsid w:val="00763272"/>
    <w:rsid w:val="007647EB"/>
    <w:rsid w:val="0076551A"/>
    <w:rsid w:val="00771468"/>
    <w:rsid w:val="00774E1F"/>
    <w:rsid w:val="00775D23"/>
    <w:rsid w:val="00776B11"/>
    <w:rsid w:val="00777601"/>
    <w:rsid w:val="00783A6F"/>
    <w:rsid w:val="0078605D"/>
    <w:rsid w:val="007862C8"/>
    <w:rsid w:val="007869B7"/>
    <w:rsid w:val="00786DCA"/>
    <w:rsid w:val="00790065"/>
    <w:rsid w:val="0079127D"/>
    <w:rsid w:val="0079274F"/>
    <w:rsid w:val="00793203"/>
    <w:rsid w:val="00795AF0"/>
    <w:rsid w:val="00795F4B"/>
    <w:rsid w:val="00796235"/>
    <w:rsid w:val="00796A2A"/>
    <w:rsid w:val="007A07F4"/>
    <w:rsid w:val="007A1B40"/>
    <w:rsid w:val="007A2528"/>
    <w:rsid w:val="007A2A69"/>
    <w:rsid w:val="007A2F07"/>
    <w:rsid w:val="007A46FE"/>
    <w:rsid w:val="007A621C"/>
    <w:rsid w:val="007A633A"/>
    <w:rsid w:val="007B143B"/>
    <w:rsid w:val="007B1D5D"/>
    <w:rsid w:val="007B3B11"/>
    <w:rsid w:val="007B6C64"/>
    <w:rsid w:val="007C0F3B"/>
    <w:rsid w:val="007C29B8"/>
    <w:rsid w:val="007C29DA"/>
    <w:rsid w:val="007C33E4"/>
    <w:rsid w:val="007D0510"/>
    <w:rsid w:val="007D4BEB"/>
    <w:rsid w:val="007D6EB5"/>
    <w:rsid w:val="007E17B1"/>
    <w:rsid w:val="007E205C"/>
    <w:rsid w:val="007E279E"/>
    <w:rsid w:val="007E771D"/>
    <w:rsid w:val="007F19F0"/>
    <w:rsid w:val="007F28F1"/>
    <w:rsid w:val="007F2B9F"/>
    <w:rsid w:val="007F3A42"/>
    <w:rsid w:val="008025BC"/>
    <w:rsid w:val="0080343F"/>
    <w:rsid w:val="00803F8F"/>
    <w:rsid w:val="00816F96"/>
    <w:rsid w:val="00820527"/>
    <w:rsid w:val="0082142C"/>
    <w:rsid w:val="008219E8"/>
    <w:rsid w:val="00825FA8"/>
    <w:rsid w:val="00826140"/>
    <w:rsid w:val="008310F9"/>
    <w:rsid w:val="00835B87"/>
    <w:rsid w:val="00836B27"/>
    <w:rsid w:val="008370E2"/>
    <w:rsid w:val="008373B8"/>
    <w:rsid w:val="00837C9F"/>
    <w:rsid w:val="00840052"/>
    <w:rsid w:val="0084040B"/>
    <w:rsid w:val="008409D6"/>
    <w:rsid w:val="00841712"/>
    <w:rsid w:val="00842C88"/>
    <w:rsid w:val="00844297"/>
    <w:rsid w:val="0085330E"/>
    <w:rsid w:val="008539F6"/>
    <w:rsid w:val="008555B6"/>
    <w:rsid w:val="0086013C"/>
    <w:rsid w:val="0086175C"/>
    <w:rsid w:val="00865BDA"/>
    <w:rsid w:val="0086604C"/>
    <w:rsid w:val="00866F7C"/>
    <w:rsid w:val="0086734E"/>
    <w:rsid w:val="00870F41"/>
    <w:rsid w:val="008715B5"/>
    <w:rsid w:val="00872250"/>
    <w:rsid w:val="00873CF1"/>
    <w:rsid w:val="00874B5A"/>
    <w:rsid w:val="00880131"/>
    <w:rsid w:val="00881F64"/>
    <w:rsid w:val="00883BC1"/>
    <w:rsid w:val="00884418"/>
    <w:rsid w:val="00884780"/>
    <w:rsid w:val="00884C67"/>
    <w:rsid w:val="008910F6"/>
    <w:rsid w:val="008929D9"/>
    <w:rsid w:val="0089518D"/>
    <w:rsid w:val="0089684B"/>
    <w:rsid w:val="00897948"/>
    <w:rsid w:val="00897FCC"/>
    <w:rsid w:val="008A3E3D"/>
    <w:rsid w:val="008A4D5F"/>
    <w:rsid w:val="008A6C3B"/>
    <w:rsid w:val="008C1457"/>
    <w:rsid w:val="008C7492"/>
    <w:rsid w:val="008D3A05"/>
    <w:rsid w:val="008D681A"/>
    <w:rsid w:val="008D6AE3"/>
    <w:rsid w:val="008D6B1A"/>
    <w:rsid w:val="008E010A"/>
    <w:rsid w:val="008E025C"/>
    <w:rsid w:val="008E03AA"/>
    <w:rsid w:val="008E137E"/>
    <w:rsid w:val="008E1BC8"/>
    <w:rsid w:val="008E32AE"/>
    <w:rsid w:val="008E56D9"/>
    <w:rsid w:val="008F084F"/>
    <w:rsid w:val="008F0F7E"/>
    <w:rsid w:val="008F1E70"/>
    <w:rsid w:val="008F1ECC"/>
    <w:rsid w:val="008F34CF"/>
    <w:rsid w:val="008F58E9"/>
    <w:rsid w:val="0090026E"/>
    <w:rsid w:val="00900C70"/>
    <w:rsid w:val="00901E0E"/>
    <w:rsid w:val="00903469"/>
    <w:rsid w:val="0090417C"/>
    <w:rsid w:val="00910FC4"/>
    <w:rsid w:val="009128FF"/>
    <w:rsid w:val="00913D51"/>
    <w:rsid w:val="009141B2"/>
    <w:rsid w:val="009174B2"/>
    <w:rsid w:val="00921128"/>
    <w:rsid w:val="00921C16"/>
    <w:rsid w:val="00925BDD"/>
    <w:rsid w:val="0092689A"/>
    <w:rsid w:val="00927211"/>
    <w:rsid w:val="00931A8E"/>
    <w:rsid w:val="00942D49"/>
    <w:rsid w:val="00947F63"/>
    <w:rsid w:val="009534FB"/>
    <w:rsid w:val="009535EC"/>
    <w:rsid w:val="00957691"/>
    <w:rsid w:val="00957A33"/>
    <w:rsid w:val="0096003B"/>
    <w:rsid w:val="0096081E"/>
    <w:rsid w:val="00961E92"/>
    <w:rsid w:val="00965E0D"/>
    <w:rsid w:val="009667EA"/>
    <w:rsid w:val="00966803"/>
    <w:rsid w:val="00971DDC"/>
    <w:rsid w:val="00971F01"/>
    <w:rsid w:val="0097625D"/>
    <w:rsid w:val="009773FC"/>
    <w:rsid w:val="009857F0"/>
    <w:rsid w:val="00986B3C"/>
    <w:rsid w:val="00991070"/>
    <w:rsid w:val="00991E30"/>
    <w:rsid w:val="00992DCD"/>
    <w:rsid w:val="00994389"/>
    <w:rsid w:val="009A3633"/>
    <w:rsid w:val="009A4365"/>
    <w:rsid w:val="009A4A7F"/>
    <w:rsid w:val="009A52C8"/>
    <w:rsid w:val="009A6C5B"/>
    <w:rsid w:val="009A7034"/>
    <w:rsid w:val="009A7CDB"/>
    <w:rsid w:val="009B6AF9"/>
    <w:rsid w:val="009C02B2"/>
    <w:rsid w:val="009C09F6"/>
    <w:rsid w:val="009C1AF8"/>
    <w:rsid w:val="009C2509"/>
    <w:rsid w:val="009C3099"/>
    <w:rsid w:val="009C378B"/>
    <w:rsid w:val="009C3AD7"/>
    <w:rsid w:val="009C5DAA"/>
    <w:rsid w:val="009D2449"/>
    <w:rsid w:val="009D3DCC"/>
    <w:rsid w:val="009D3E72"/>
    <w:rsid w:val="009D49B5"/>
    <w:rsid w:val="009D6A06"/>
    <w:rsid w:val="009D7F53"/>
    <w:rsid w:val="009E2295"/>
    <w:rsid w:val="009E28D0"/>
    <w:rsid w:val="009E4A0B"/>
    <w:rsid w:val="009E4C76"/>
    <w:rsid w:val="009E4CC7"/>
    <w:rsid w:val="009E6B60"/>
    <w:rsid w:val="009E748B"/>
    <w:rsid w:val="009F1A0B"/>
    <w:rsid w:val="009F37AE"/>
    <w:rsid w:val="009F47E5"/>
    <w:rsid w:val="009F6B32"/>
    <w:rsid w:val="00A0230D"/>
    <w:rsid w:val="00A1112D"/>
    <w:rsid w:val="00A11336"/>
    <w:rsid w:val="00A11C2E"/>
    <w:rsid w:val="00A13881"/>
    <w:rsid w:val="00A13B3F"/>
    <w:rsid w:val="00A14A3F"/>
    <w:rsid w:val="00A15DA4"/>
    <w:rsid w:val="00A17302"/>
    <w:rsid w:val="00A1764A"/>
    <w:rsid w:val="00A22250"/>
    <w:rsid w:val="00A2342B"/>
    <w:rsid w:val="00A24462"/>
    <w:rsid w:val="00A25A62"/>
    <w:rsid w:val="00A25CCF"/>
    <w:rsid w:val="00A261AF"/>
    <w:rsid w:val="00A357C5"/>
    <w:rsid w:val="00A35FFD"/>
    <w:rsid w:val="00A37402"/>
    <w:rsid w:val="00A409A6"/>
    <w:rsid w:val="00A41806"/>
    <w:rsid w:val="00A4181F"/>
    <w:rsid w:val="00A44BE1"/>
    <w:rsid w:val="00A454AC"/>
    <w:rsid w:val="00A45D67"/>
    <w:rsid w:val="00A50A3E"/>
    <w:rsid w:val="00A51766"/>
    <w:rsid w:val="00A520B3"/>
    <w:rsid w:val="00A54C60"/>
    <w:rsid w:val="00A5544C"/>
    <w:rsid w:val="00A56151"/>
    <w:rsid w:val="00A61703"/>
    <w:rsid w:val="00A61AE3"/>
    <w:rsid w:val="00A642B8"/>
    <w:rsid w:val="00A64ACA"/>
    <w:rsid w:val="00A6615F"/>
    <w:rsid w:val="00A66BD1"/>
    <w:rsid w:val="00A72CC9"/>
    <w:rsid w:val="00A73D1A"/>
    <w:rsid w:val="00A755A8"/>
    <w:rsid w:val="00A755C2"/>
    <w:rsid w:val="00A76DAD"/>
    <w:rsid w:val="00A77E79"/>
    <w:rsid w:val="00A83EB3"/>
    <w:rsid w:val="00A86331"/>
    <w:rsid w:val="00A93D9F"/>
    <w:rsid w:val="00A93DF5"/>
    <w:rsid w:val="00A945E9"/>
    <w:rsid w:val="00A95088"/>
    <w:rsid w:val="00A957EB"/>
    <w:rsid w:val="00A96679"/>
    <w:rsid w:val="00A97AD8"/>
    <w:rsid w:val="00AA17BC"/>
    <w:rsid w:val="00AA26CD"/>
    <w:rsid w:val="00AA2E95"/>
    <w:rsid w:val="00AA3245"/>
    <w:rsid w:val="00AA493D"/>
    <w:rsid w:val="00AA4E40"/>
    <w:rsid w:val="00AA5974"/>
    <w:rsid w:val="00AA5CDB"/>
    <w:rsid w:val="00AA6A41"/>
    <w:rsid w:val="00AB0787"/>
    <w:rsid w:val="00AB1EA3"/>
    <w:rsid w:val="00AB4C8D"/>
    <w:rsid w:val="00AC0DEE"/>
    <w:rsid w:val="00AC2A57"/>
    <w:rsid w:val="00AC30FB"/>
    <w:rsid w:val="00AC4276"/>
    <w:rsid w:val="00AC5201"/>
    <w:rsid w:val="00AC66A6"/>
    <w:rsid w:val="00AD40D1"/>
    <w:rsid w:val="00AD4741"/>
    <w:rsid w:val="00AD6DD9"/>
    <w:rsid w:val="00AD7AC6"/>
    <w:rsid w:val="00AE0F69"/>
    <w:rsid w:val="00AE1415"/>
    <w:rsid w:val="00AE2A42"/>
    <w:rsid w:val="00AE4B71"/>
    <w:rsid w:val="00AE568E"/>
    <w:rsid w:val="00AE7438"/>
    <w:rsid w:val="00AF0A70"/>
    <w:rsid w:val="00AF1C7A"/>
    <w:rsid w:val="00AF5B4E"/>
    <w:rsid w:val="00AF76CD"/>
    <w:rsid w:val="00B0102B"/>
    <w:rsid w:val="00B01B4C"/>
    <w:rsid w:val="00B043F7"/>
    <w:rsid w:val="00B066B5"/>
    <w:rsid w:val="00B06F45"/>
    <w:rsid w:val="00B07968"/>
    <w:rsid w:val="00B07C8B"/>
    <w:rsid w:val="00B10E3F"/>
    <w:rsid w:val="00B12666"/>
    <w:rsid w:val="00B13857"/>
    <w:rsid w:val="00B16808"/>
    <w:rsid w:val="00B16F65"/>
    <w:rsid w:val="00B17C99"/>
    <w:rsid w:val="00B22A25"/>
    <w:rsid w:val="00B22CBB"/>
    <w:rsid w:val="00B23604"/>
    <w:rsid w:val="00B267F6"/>
    <w:rsid w:val="00B27044"/>
    <w:rsid w:val="00B301B3"/>
    <w:rsid w:val="00B3329C"/>
    <w:rsid w:val="00B36798"/>
    <w:rsid w:val="00B40CD5"/>
    <w:rsid w:val="00B4370B"/>
    <w:rsid w:val="00B450B2"/>
    <w:rsid w:val="00B45924"/>
    <w:rsid w:val="00B45F56"/>
    <w:rsid w:val="00B47749"/>
    <w:rsid w:val="00B50365"/>
    <w:rsid w:val="00B51CFF"/>
    <w:rsid w:val="00B541B9"/>
    <w:rsid w:val="00B5444C"/>
    <w:rsid w:val="00B54C14"/>
    <w:rsid w:val="00B56D60"/>
    <w:rsid w:val="00B62A78"/>
    <w:rsid w:val="00B63EA1"/>
    <w:rsid w:val="00B651CF"/>
    <w:rsid w:val="00B670CE"/>
    <w:rsid w:val="00B728A6"/>
    <w:rsid w:val="00B75827"/>
    <w:rsid w:val="00B76D1A"/>
    <w:rsid w:val="00B810CA"/>
    <w:rsid w:val="00B82689"/>
    <w:rsid w:val="00B8293D"/>
    <w:rsid w:val="00B832BB"/>
    <w:rsid w:val="00B84661"/>
    <w:rsid w:val="00B86E09"/>
    <w:rsid w:val="00B87264"/>
    <w:rsid w:val="00B92F48"/>
    <w:rsid w:val="00B930C7"/>
    <w:rsid w:val="00B953D7"/>
    <w:rsid w:val="00B955A1"/>
    <w:rsid w:val="00B95677"/>
    <w:rsid w:val="00B95A62"/>
    <w:rsid w:val="00BA039B"/>
    <w:rsid w:val="00BA068A"/>
    <w:rsid w:val="00BA17AD"/>
    <w:rsid w:val="00BA1AA2"/>
    <w:rsid w:val="00BA3268"/>
    <w:rsid w:val="00BA43D5"/>
    <w:rsid w:val="00BA4A05"/>
    <w:rsid w:val="00BA4E28"/>
    <w:rsid w:val="00BB1CB1"/>
    <w:rsid w:val="00BB1D84"/>
    <w:rsid w:val="00BB2958"/>
    <w:rsid w:val="00BB2DAF"/>
    <w:rsid w:val="00BB2F11"/>
    <w:rsid w:val="00BC02D7"/>
    <w:rsid w:val="00BC2B39"/>
    <w:rsid w:val="00BC2D28"/>
    <w:rsid w:val="00BC590F"/>
    <w:rsid w:val="00BC60AD"/>
    <w:rsid w:val="00BD2833"/>
    <w:rsid w:val="00BD4910"/>
    <w:rsid w:val="00BE0A34"/>
    <w:rsid w:val="00BE353E"/>
    <w:rsid w:val="00BE4C0C"/>
    <w:rsid w:val="00BE71F1"/>
    <w:rsid w:val="00BF2408"/>
    <w:rsid w:val="00BF4F25"/>
    <w:rsid w:val="00BF5792"/>
    <w:rsid w:val="00BF63E2"/>
    <w:rsid w:val="00BF6542"/>
    <w:rsid w:val="00BF7043"/>
    <w:rsid w:val="00C00976"/>
    <w:rsid w:val="00C00D3B"/>
    <w:rsid w:val="00C058FB"/>
    <w:rsid w:val="00C05AB5"/>
    <w:rsid w:val="00C12B3D"/>
    <w:rsid w:val="00C16E8B"/>
    <w:rsid w:val="00C20ABB"/>
    <w:rsid w:val="00C21A04"/>
    <w:rsid w:val="00C25578"/>
    <w:rsid w:val="00C31D24"/>
    <w:rsid w:val="00C34131"/>
    <w:rsid w:val="00C3442D"/>
    <w:rsid w:val="00C347B8"/>
    <w:rsid w:val="00C35965"/>
    <w:rsid w:val="00C50168"/>
    <w:rsid w:val="00C50824"/>
    <w:rsid w:val="00C52737"/>
    <w:rsid w:val="00C53622"/>
    <w:rsid w:val="00C54982"/>
    <w:rsid w:val="00C54A61"/>
    <w:rsid w:val="00C55099"/>
    <w:rsid w:val="00C640E8"/>
    <w:rsid w:val="00C665AF"/>
    <w:rsid w:val="00C67429"/>
    <w:rsid w:val="00C67457"/>
    <w:rsid w:val="00C70AC8"/>
    <w:rsid w:val="00C743BD"/>
    <w:rsid w:val="00C74ACB"/>
    <w:rsid w:val="00C7510E"/>
    <w:rsid w:val="00C76DB3"/>
    <w:rsid w:val="00C77AE6"/>
    <w:rsid w:val="00C803DE"/>
    <w:rsid w:val="00C82FF9"/>
    <w:rsid w:val="00C85E0E"/>
    <w:rsid w:val="00C86397"/>
    <w:rsid w:val="00C87170"/>
    <w:rsid w:val="00C9399C"/>
    <w:rsid w:val="00C93EDD"/>
    <w:rsid w:val="00C94962"/>
    <w:rsid w:val="00C94FCD"/>
    <w:rsid w:val="00C953EF"/>
    <w:rsid w:val="00C97C76"/>
    <w:rsid w:val="00CA4859"/>
    <w:rsid w:val="00CA501F"/>
    <w:rsid w:val="00CA68C4"/>
    <w:rsid w:val="00CB002F"/>
    <w:rsid w:val="00CB2F11"/>
    <w:rsid w:val="00CC06AA"/>
    <w:rsid w:val="00CC1C16"/>
    <w:rsid w:val="00CC262D"/>
    <w:rsid w:val="00CC492F"/>
    <w:rsid w:val="00CC5B71"/>
    <w:rsid w:val="00CD2521"/>
    <w:rsid w:val="00CD3F59"/>
    <w:rsid w:val="00CD5A12"/>
    <w:rsid w:val="00CD741F"/>
    <w:rsid w:val="00CD7B31"/>
    <w:rsid w:val="00CD7B6B"/>
    <w:rsid w:val="00CD7D6C"/>
    <w:rsid w:val="00CE6418"/>
    <w:rsid w:val="00CF356A"/>
    <w:rsid w:val="00CF4BCA"/>
    <w:rsid w:val="00CF6529"/>
    <w:rsid w:val="00CF7644"/>
    <w:rsid w:val="00CF77E4"/>
    <w:rsid w:val="00D026A6"/>
    <w:rsid w:val="00D04274"/>
    <w:rsid w:val="00D047EC"/>
    <w:rsid w:val="00D059ED"/>
    <w:rsid w:val="00D070E1"/>
    <w:rsid w:val="00D118E8"/>
    <w:rsid w:val="00D12C7D"/>
    <w:rsid w:val="00D15969"/>
    <w:rsid w:val="00D20D24"/>
    <w:rsid w:val="00D235B6"/>
    <w:rsid w:val="00D25CA2"/>
    <w:rsid w:val="00D405AD"/>
    <w:rsid w:val="00D412DE"/>
    <w:rsid w:val="00D42765"/>
    <w:rsid w:val="00D45E14"/>
    <w:rsid w:val="00D50923"/>
    <w:rsid w:val="00D52E60"/>
    <w:rsid w:val="00D56CFA"/>
    <w:rsid w:val="00D57133"/>
    <w:rsid w:val="00D57BEE"/>
    <w:rsid w:val="00D57C50"/>
    <w:rsid w:val="00D6119D"/>
    <w:rsid w:val="00D612E4"/>
    <w:rsid w:val="00D6235A"/>
    <w:rsid w:val="00D65B38"/>
    <w:rsid w:val="00D7151D"/>
    <w:rsid w:val="00D72503"/>
    <w:rsid w:val="00D7487E"/>
    <w:rsid w:val="00D76AC6"/>
    <w:rsid w:val="00D83640"/>
    <w:rsid w:val="00D85273"/>
    <w:rsid w:val="00D8696F"/>
    <w:rsid w:val="00D9084F"/>
    <w:rsid w:val="00D962D5"/>
    <w:rsid w:val="00D96A2E"/>
    <w:rsid w:val="00D973A1"/>
    <w:rsid w:val="00DA00ED"/>
    <w:rsid w:val="00DA12AB"/>
    <w:rsid w:val="00DA4751"/>
    <w:rsid w:val="00DA4F1E"/>
    <w:rsid w:val="00DB49DB"/>
    <w:rsid w:val="00DB6F07"/>
    <w:rsid w:val="00DC4022"/>
    <w:rsid w:val="00DD18CC"/>
    <w:rsid w:val="00DD25FC"/>
    <w:rsid w:val="00DD2ADB"/>
    <w:rsid w:val="00DD2DB2"/>
    <w:rsid w:val="00DD506F"/>
    <w:rsid w:val="00DD597B"/>
    <w:rsid w:val="00DE2CFF"/>
    <w:rsid w:val="00DE33BE"/>
    <w:rsid w:val="00DE5E3E"/>
    <w:rsid w:val="00DE5E92"/>
    <w:rsid w:val="00DE7406"/>
    <w:rsid w:val="00DF0F49"/>
    <w:rsid w:val="00DF517A"/>
    <w:rsid w:val="00DF6C42"/>
    <w:rsid w:val="00E00F2C"/>
    <w:rsid w:val="00E045DF"/>
    <w:rsid w:val="00E05D4A"/>
    <w:rsid w:val="00E10A09"/>
    <w:rsid w:val="00E153F6"/>
    <w:rsid w:val="00E16F63"/>
    <w:rsid w:val="00E177D4"/>
    <w:rsid w:val="00E2346C"/>
    <w:rsid w:val="00E234CE"/>
    <w:rsid w:val="00E32A5A"/>
    <w:rsid w:val="00E36DB6"/>
    <w:rsid w:val="00E37500"/>
    <w:rsid w:val="00E40D48"/>
    <w:rsid w:val="00E43842"/>
    <w:rsid w:val="00E50789"/>
    <w:rsid w:val="00E550FD"/>
    <w:rsid w:val="00E55EF8"/>
    <w:rsid w:val="00E611BD"/>
    <w:rsid w:val="00E62CFE"/>
    <w:rsid w:val="00E643F7"/>
    <w:rsid w:val="00E6498E"/>
    <w:rsid w:val="00E72EF9"/>
    <w:rsid w:val="00E748A5"/>
    <w:rsid w:val="00E779AB"/>
    <w:rsid w:val="00E8119D"/>
    <w:rsid w:val="00E820EA"/>
    <w:rsid w:val="00E93C28"/>
    <w:rsid w:val="00E943EE"/>
    <w:rsid w:val="00E9486F"/>
    <w:rsid w:val="00E94D54"/>
    <w:rsid w:val="00E973B1"/>
    <w:rsid w:val="00EA1ECA"/>
    <w:rsid w:val="00EA7B78"/>
    <w:rsid w:val="00EC034D"/>
    <w:rsid w:val="00EC144D"/>
    <w:rsid w:val="00EC2239"/>
    <w:rsid w:val="00EC73F4"/>
    <w:rsid w:val="00EC7D8F"/>
    <w:rsid w:val="00ED332B"/>
    <w:rsid w:val="00ED5B6F"/>
    <w:rsid w:val="00EE1143"/>
    <w:rsid w:val="00EE3765"/>
    <w:rsid w:val="00EE4677"/>
    <w:rsid w:val="00EE4980"/>
    <w:rsid w:val="00EE5769"/>
    <w:rsid w:val="00EE57A8"/>
    <w:rsid w:val="00EE6B64"/>
    <w:rsid w:val="00EF0531"/>
    <w:rsid w:val="00EF092B"/>
    <w:rsid w:val="00EF1557"/>
    <w:rsid w:val="00EF3E10"/>
    <w:rsid w:val="00EF5171"/>
    <w:rsid w:val="00EF68DE"/>
    <w:rsid w:val="00F01A21"/>
    <w:rsid w:val="00F04070"/>
    <w:rsid w:val="00F07B8E"/>
    <w:rsid w:val="00F111A7"/>
    <w:rsid w:val="00F21D7C"/>
    <w:rsid w:val="00F23F7A"/>
    <w:rsid w:val="00F25C0A"/>
    <w:rsid w:val="00F270BA"/>
    <w:rsid w:val="00F349A1"/>
    <w:rsid w:val="00F34F98"/>
    <w:rsid w:val="00F4397E"/>
    <w:rsid w:val="00F47797"/>
    <w:rsid w:val="00F47DC0"/>
    <w:rsid w:val="00F50943"/>
    <w:rsid w:val="00F53F80"/>
    <w:rsid w:val="00F640C0"/>
    <w:rsid w:val="00F6639E"/>
    <w:rsid w:val="00F7013C"/>
    <w:rsid w:val="00F71727"/>
    <w:rsid w:val="00F722B2"/>
    <w:rsid w:val="00F743EE"/>
    <w:rsid w:val="00F75EAD"/>
    <w:rsid w:val="00F81219"/>
    <w:rsid w:val="00F83CC7"/>
    <w:rsid w:val="00F84F83"/>
    <w:rsid w:val="00F906BC"/>
    <w:rsid w:val="00F91A85"/>
    <w:rsid w:val="00F929F9"/>
    <w:rsid w:val="00F942E2"/>
    <w:rsid w:val="00F9588D"/>
    <w:rsid w:val="00FA0539"/>
    <w:rsid w:val="00FA31B7"/>
    <w:rsid w:val="00FA605D"/>
    <w:rsid w:val="00FA60B8"/>
    <w:rsid w:val="00FA626B"/>
    <w:rsid w:val="00FA6E41"/>
    <w:rsid w:val="00FB074C"/>
    <w:rsid w:val="00FB16BC"/>
    <w:rsid w:val="00FB3EF6"/>
    <w:rsid w:val="00FB4299"/>
    <w:rsid w:val="00FB526C"/>
    <w:rsid w:val="00FC4E69"/>
    <w:rsid w:val="00FC50A3"/>
    <w:rsid w:val="00FC5FF6"/>
    <w:rsid w:val="00FD2D93"/>
    <w:rsid w:val="00FD36D0"/>
    <w:rsid w:val="00FD790A"/>
    <w:rsid w:val="00FE08F0"/>
    <w:rsid w:val="00FE165E"/>
    <w:rsid w:val="00FE460F"/>
    <w:rsid w:val="00FF0AAD"/>
    <w:rsid w:val="00FF0E59"/>
    <w:rsid w:val="00FF1775"/>
    <w:rsid w:val="00FF2C22"/>
    <w:rsid w:val="00FF30A9"/>
    <w:rsid w:val="00FF35DC"/>
    <w:rsid w:val="00FF5EEB"/>
    <w:rsid w:val="03866EF2"/>
    <w:rsid w:val="052A6D48"/>
    <w:rsid w:val="097B0CD8"/>
    <w:rsid w:val="0A385B92"/>
    <w:rsid w:val="0B806BBD"/>
    <w:rsid w:val="0B810939"/>
    <w:rsid w:val="0B90070E"/>
    <w:rsid w:val="0DF10AEA"/>
    <w:rsid w:val="0EB47D5C"/>
    <w:rsid w:val="0F9C3783"/>
    <w:rsid w:val="106B5B97"/>
    <w:rsid w:val="13A6182A"/>
    <w:rsid w:val="15EB084F"/>
    <w:rsid w:val="161374E9"/>
    <w:rsid w:val="165D2336"/>
    <w:rsid w:val="179D29C0"/>
    <w:rsid w:val="18754EF6"/>
    <w:rsid w:val="19AF1165"/>
    <w:rsid w:val="1A705F65"/>
    <w:rsid w:val="1B057908"/>
    <w:rsid w:val="1B9B1E39"/>
    <w:rsid w:val="1CA83388"/>
    <w:rsid w:val="1E3740C5"/>
    <w:rsid w:val="1FE7409B"/>
    <w:rsid w:val="203F1A69"/>
    <w:rsid w:val="21EF57FA"/>
    <w:rsid w:val="224E09E2"/>
    <w:rsid w:val="23F32CDC"/>
    <w:rsid w:val="25851CCE"/>
    <w:rsid w:val="28A828AD"/>
    <w:rsid w:val="29B73BED"/>
    <w:rsid w:val="2A482B83"/>
    <w:rsid w:val="2A935D13"/>
    <w:rsid w:val="2B076FF0"/>
    <w:rsid w:val="2B2B7D88"/>
    <w:rsid w:val="2BA91A0A"/>
    <w:rsid w:val="2D273745"/>
    <w:rsid w:val="2E8475C0"/>
    <w:rsid w:val="2F5F49FA"/>
    <w:rsid w:val="2F6860F4"/>
    <w:rsid w:val="2FE97349"/>
    <w:rsid w:val="31D426F4"/>
    <w:rsid w:val="346B02F2"/>
    <w:rsid w:val="352F3D71"/>
    <w:rsid w:val="360D11E9"/>
    <w:rsid w:val="36BF40DE"/>
    <w:rsid w:val="36C9504B"/>
    <w:rsid w:val="376561D8"/>
    <w:rsid w:val="377912DF"/>
    <w:rsid w:val="38397ECD"/>
    <w:rsid w:val="399F741B"/>
    <w:rsid w:val="39D7678C"/>
    <w:rsid w:val="3C125F0F"/>
    <w:rsid w:val="3C8A6DEF"/>
    <w:rsid w:val="3E1D634D"/>
    <w:rsid w:val="3EA401E4"/>
    <w:rsid w:val="3EFA7E46"/>
    <w:rsid w:val="3F3455E8"/>
    <w:rsid w:val="409E2944"/>
    <w:rsid w:val="41C80864"/>
    <w:rsid w:val="438544F5"/>
    <w:rsid w:val="438C5FB7"/>
    <w:rsid w:val="43A7485D"/>
    <w:rsid w:val="43E52C7E"/>
    <w:rsid w:val="44735AEE"/>
    <w:rsid w:val="44C70D28"/>
    <w:rsid w:val="47FA4525"/>
    <w:rsid w:val="4B36098F"/>
    <w:rsid w:val="4E44458B"/>
    <w:rsid w:val="4EF04DF3"/>
    <w:rsid w:val="4F582078"/>
    <w:rsid w:val="4F5B60B1"/>
    <w:rsid w:val="4F803F0D"/>
    <w:rsid w:val="4FF153B5"/>
    <w:rsid w:val="514062EE"/>
    <w:rsid w:val="52F00102"/>
    <w:rsid w:val="564439CB"/>
    <w:rsid w:val="565A04A5"/>
    <w:rsid w:val="5691784B"/>
    <w:rsid w:val="56AF4E88"/>
    <w:rsid w:val="56E74851"/>
    <w:rsid w:val="58065A17"/>
    <w:rsid w:val="5B9524A8"/>
    <w:rsid w:val="5E6D2D7C"/>
    <w:rsid w:val="5F733F6D"/>
    <w:rsid w:val="60483063"/>
    <w:rsid w:val="608754B1"/>
    <w:rsid w:val="617A0C09"/>
    <w:rsid w:val="629B6147"/>
    <w:rsid w:val="62CE18DC"/>
    <w:rsid w:val="69797C2C"/>
    <w:rsid w:val="6A8250AC"/>
    <w:rsid w:val="6B29732C"/>
    <w:rsid w:val="72D310BE"/>
    <w:rsid w:val="75563777"/>
    <w:rsid w:val="773C29F6"/>
    <w:rsid w:val="7960130D"/>
    <w:rsid w:val="7B3859D7"/>
    <w:rsid w:val="7B476A92"/>
    <w:rsid w:val="7D3D1831"/>
    <w:rsid w:val="7EE80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6D6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A6D6C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3A6D6C"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rsid w:val="003A6D6C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3A6D6C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3A6D6C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3A6D6C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3A6D6C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3A6D6C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3A6D6C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3A6D6C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3">
    <w:name w:val="annotation subject"/>
    <w:basedOn w:val="a4"/>
    <w:next w:val="a4"/>
    <w:link w:val="Char1"/>
    <w:semiHidden/>
    <w:rsid w:val="003A6D6C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4">
    <w:name w:val="annotation text"/>
    <w:basedOn w:val="a"/>
    <w:link w:val="Char10"/>
    <w:unhideWhenUsed/>
    <w:rsid w:val="003A6D6C"/>
    <w:pPr>
      <w:jc w:val="left"/>
    </w:pPr>
  </w:style>
  <w:style w:type="paragraph" w:styleId="70">
    <w:name w:val="toc 7"/>
    <w:basedOn w:val="a"/>
    <w:next w:val="a"/>
    <w:qFormat/>
    <w:rsid w:val="003A6D6C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rsid w:val="003A6D6C"/>
    <w:pPr>
      <w:ind w:left="851"/>
    </w:pPr>
  </w:style>
  <w:style w:type="paragraph" w:styleId="a5">
    <w:name w:val="List Number"/>
    <w:basedOn w:val="a6"/>
    <w:qFormat/>
    <w:rsid w:val="003A6D6C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6">
    <w:name w:val="List"/>
    <w:basedOn w:val="a"/>
    <w:unhideWhenUsed/>
    <w:qFormat/>
    <w:rsid w:val="003A6D6C"/>
    <w:pPr>
      <w:ind w:left="200" w:hangingChars="200" w:hanging="200"/>
      <w:contextualSpacing/>
    </w:pPr>
  </w:style>
  <w:style w:type="paragraph" w:styleId="40">
    <w:name w:val="List Bullet 4"/>
    <w:basedOn w:val="31"/>
    <w:qFormat/>
    <w:rsid w:val="003A6D6C"/>
    <w:pPr>
      <w:ind w:left="1418"/>
    </w:pPr>
  </w:style>
  <w:style w:type="paragraph" w:styleId="31">
    <w:name w:val="List Bullet 3"/>
    <w:basedOn w:val="21"/>
    <w:qFormat/>
    <w:rsid w:val="003A6D6C"/>
    <w:pPr>
      <w:ind w:left="1135"/>
    </w:pPr>
  </w:style>
  <w:style w:type="paragraph" w:styleId="21">
    <w:name w:val="List Bullet 2"/>
    <w:basedOn w:val="a7"/>
    <w:qFormat/>
    <w:rsid w:val="003A6D6C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rsid w:val="003A6D6C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rsid w:val="003A6D6C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"/>
    <w:qFormat/>
    <w:rsid w:val="003A6D6C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rsid w:val="003A6D6C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0"/>
    <w:unhideWhenUsed/>
    <w:qFormat/>
    <w:rsid w:val="003A6D6C"/>
    <w:rPr>
      <w:rFonts w:ascii="宋体"/>
      <w:sz w:val="18"/>
      <w:szCs w:val="18"/>
    </w:rPr>
  </w:style>
  <w:style w:type="paragraph" w:styleId="60">
    <w:name w:val="index 6"/>
    <w:basedOn w:val="a"/>
    <w:next w:val="a"/>
    <w:qFormat/>
    <w:rsid w:val="003A6D6C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11"/>
    <w:qFormat/>
    <w:rsid w:val="003A6D6C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rsid w:val="003A6D6C"/>
    <w:pPr>
      <w:ind w:leftChars="200" w:left="100" w:hangingChars="200" w:hanging="200"/>
      <w:contextualSpacing/>
    </w:pPr>
  </w:style>
  <w:style w:type="paragraph" w:styleId="41">
    <w:name w:val="index 4"/>
    <w:basedOn w:val="a"/>
    <w:next w:val="a"/>
    <w:rsid w:val="003A6D6C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rsid w:val="003A6D6C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rsid w:val="003A6D6C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12"/>
    <w:uiPriority w:val="99"/>
    <w:unhideWhenUsed/>
    <w:qFormat/>
    <w:rsid w:val="003A6D6C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rsid w:val="003A6D6C"/>
    <w:pPr>
      <w:ind w:left="1702"/>
    </w:pPr>
  </w:style>
  <w:style w:type="paragraph" w:styleId="81">
    <w:name w:val="toc 8"/>
    <w:basedOn w:val="a"/>
    <w:next w:val="a"/>
    <w:qFormat/>
    <w:rsid w:val="003A6D6C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rsid w:val="003A6D6C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2"/>
    <w:qFormat/>
    <w:rsid w:val="003A6D6C"/>
    <w:pPr>
      <w:snapToGrid w:val="0"/>
      <w:jc w:val="left"/>
    </w:pPr>
  </w:style>
  <w:style w:type="paragraph" w:styleId="ad">
    <w:name w:val="Balloon Text"/>
    <w:basedOn w:val="a"/>
    <w:link w:val="Char3"/>
    <w:unhideWhenUsed/>
    <w:qFormat/>
    <w:rsid w:val="003A6D6C"/>
    <w:rPr>
      <w:sz w:val="18"/>
      <w:szCs w:val="18"/>
    </w:rPr>
  </w:style>
  <w:style w:type="paragraph" w:styleId="ae">
    <w:name w:val="footer"/>
    <w:basedOn w:val="a"/>
    <w:link w:val="Char4"/>
    <w:uiPriority w:val="99"/>
    <w:qFormat/>
    <w:rsid w:val="003A6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5"/>
    <w:uiPriority w:val="99"/>
    <w:qFormat/>
    <w:rsid w:val="003A6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3A6D6C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rsid w:val="003A6D6C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rsid w:val="003A6D6C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rsid w:val="003A6D6C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rsid w:val="003A6D6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2">
    <w:name w:val="footnote text"/>
    <w:basedOn w:val="a"/>
    <w:link w:val="Char6"/>
    <w:qFormat/>
    <w:rsid w:val="003A6D6C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rsid w:val="003A6D6C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rsid w:val="003A6D6C"/>
    <w:pPr>
      <w:ind w:left="1702"/>
    </w:pPr>
  </w:style>
  <w:style w:type="paragraph" w:styleId="43">
    <w:name w:val="List 4"/>
    <w:basedOn w:val="30"/>
    <w:qFormat/>
    <w:rsid w:val="003A6D6C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rsid w:val="003A6D6C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rsid w:val="003A6D6C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rsid w:val="003A6D6C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rsid w:val="003A6D6C"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rsid w:val="003A6D6C"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rsid w:val="003A6D6C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rsid w:val="003A6D6C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endnote reference"/>
    <w:basedOn w:val="a0"/>
    <w:qFormat/>
    <w:rsid w:val="003A6D6C"/>
    <w:rPr>
      <w:vertAlign w:val="superscript"/>
    </w:rPr>
  </w:style>
  <w:style w:type="character" w:styleId="af6">
    <w:name w:val="page number"/>
    <w:basedOn w:val="a0"/>
    <w:qFormat/>
    <w:rsid w:val="003A6D6C"/>
  </w:style>
  <w:style w:type="character" w:styleId="af7">
    <w:name w:val="FollowedHyperlink"/>
    <w:basedOn w:val="a0"/>
    <w:qFormat/>
    <w:rsid w:val="003A6D6C"/>
    <w:rPr>
      <w:color w:val="800080"/>
      <w:u w:val="single"/>
    </w:rPr>
  </w:style>
  <w:style w:type="character" w:styleId="af8">
    <w:name w:val="Emphasis"/>
    <w:qFormat/>
    <w:rsid w:val="003A6D6C"/>
    <w:rPr>
      <w:i/>
      <w:iCs/>
    </w:rPr>
  </w:style>
  <w:style w:type="character" w:styleId="af9">
    <w:name w:val="Hyperlink"/>
    <w:basedOn w:val="a0"/>
    <w:uiPriority w:val="99"/>
    <w:qFormat/>
    <w:rsid w:val="003A6D6C"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sid w:val="003A6D6C"/>
    <w:rPr>
      <w:sz w:val="16"/>
    </w:rPr>
  </w:style>
  <w:style w:type="character" w:styleId="afb">
    <w:name w:val="footnote reference"/>
    <w:basedOn w:val="a0"/>
    <w:qFormat/>
    <w:rsid w:val="003A6D6C"/>
    <w:rPr>
      <w:vertAlign w:val="superscript"/>
    </w:rPr>
  </w:style>
  <w:style w:type="table" w:styleId="afc">
    <w:name w:val="Table Grid"/>
    <w:basedOn w:val="a1"/>
    <w:qFormat/>
    <w:rsid w:val="003A6D6C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d"/>
    <w:qFormat/>
    <w:rsid w:val="003A6D6C"/>
    <w:rPr>
      <w:kern w:val="2"/>
      <w:sz w:val="18"/>
      <w:szCs w:val="18"/>
    </w:rPr>
  </w:style>
  <w:style w:type="paragraph" w:customStyle="1" w:styleId="12">
    <w:name w:val="列出段落1"/>
    <w:basedOn w:val="a"/>
    <w:uiPriority w:val="34"/>
    <w:unhideWhenUsed/>
    <w:qFormat/>
    <w:rsid w:val="003A6D6C"/>
    <w:pPr>
      <w:ind w:firstLineChars="200" w:firstLine="420"/>
    </w:pPr>
  </w:style>
  <w:style w:type="character" w:customStyle="1" w:styleId="Char0">
    <w:name w:val="文档结构图 Char"/>
    <w:basedOn w:val="a0"/>
    <w:link w:val="a9"/>
    <w:qFormat/>
    <w:rsid w:val="003A6D6C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3A6D6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3A6D6C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sid w:val="003A6D6C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sid w:val="003A6D6C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sid w:val="003A6D6C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sid w:val="003A6D6C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sid w:val="003A6D6C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sid w:val="003A6D6C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sid w:val="003A6D6C"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sid w:val="003A6D6C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3A6D6C"/>
  </w:style>
  <w:style w:type="character" w:customStyle="1" w:styleId="Doc-text2Char">
    <w:name w:val="Doc-text2 Char"/>
    <w:qFormat/>
    <w:rsid w:val="003A6D6C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3A6D6C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rsid w:val="003A6D6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3A6D6C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3A6D6C"/>
  </w:style>
  <w:style w:type="paragraph" w:customStyle="1" w:styleId="SubHeading">
    <w:name w:val="SubHeading"/>
    <w:basedOn w:val="a"/>
    <w:next w:val="Doc-title"/>
    <w:link w:val="SubHeadingCharChar"/>
    <w:qFormat/>
    <w:rsid w:val="003A6D6C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rsid w:val="003A6D6C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rsid w:val="003A6D6C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rsid w:val="003A6D6C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8"/>
    <w:qFormat/>
    <w:rsid w:val="003A6D6C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sid w:val="003A6D6C"/>
    <w:rPr>
      <w:b/>
      <w:bCs/>
      <w:kern w:val="2"/>
      <w:sz w:val="32"/>
      <w:szCs w:val="32"/>
    </w:rPr>
  </w:style>
  <w:style w:type="character" w:customStyle="1" w:styleId="Char7">
    <w:name w:val="批注主题 Char"/>
    <w:basedOn w:val="Char8"/>
    <w:link w:val="a3"/>
    <w:semiHidden/>
    <w:qFormat/>
    <w:rsid w:val="003A6D6C"/>
    <w:rPr>
      <w:rFonts w:ascii="Arial" w:hAnsi="Arial"/>
      <w:b/>
      <w:bCs/>
      <w:lang w:eastAsia="en-GB"/>
    </w:rPr>
  </w:style>
  <w:style w:type="character" w:customStyle="1" w:styleId="Char8">
    <w:name w:val="批注文字 Char"/>
    <w:basedOn w:val="a0"/>
    <w:qFormat/>
    <w:rsid w:val="003A6D6C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3A6D6C"/>
    <w:rPr>
      <w:lang w:val="en-GB" w:eastAsia="ja-JP"/>
    </w:rPr>
  </w:style>
  <w:style w:type="paragraph" w:customStyle="1" w:styleId="B1">
    <w:name w:val="B1"/>
    <w:basedOn w:val="a6"/>
    <w:link w:val="B1Char1"/>
    <w:qFormat/>
    <w:rsid w:val="003A6D6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3A6D6C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3A6D6C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3A6D6C"/>
    <w:rPr>
      <w:color w:val="333399"/>
    </w:rPr>
  </w:style>
  <w:style w:type="paragraph" w:customStyle="1" w:styleId="Comments">
    <w:name w:val="Comments"/>
    <w:basedOn w:val="a"/>
    <w:link w:val="CommentsCharChar"/>
    <w:qFormat/>
    <w:rsid w:val="003A6D6C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3A6D6C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3A6D6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sid w:val="003A6D6C"/>
    <w:rPr>
      <w:rFonts w:ascii="宋体"/>
      <w:sz w:val="21"/>
    </w:rPr>
  </w:style>
  <w:style w:type="character" w:customStyle="1" w:styleId="SubHeadingChar">
    <w:name w:val="SubHeading Char"/>
    <w:qFormat/>
    <w:rsid w:val="003A6D6C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3A6D6C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rsid w:val="003A6D6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3A6D6C"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rsid w:val="003A6D6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3A6D6C"/>
  </w:style>
  <w:style w:type="character" w:customStyle="1" w:styleId="Doc-titleChar">
    <w:name w:val="Doc-title Char"/>
    <w:qFormat/>
    <w:rsid w:val="003A6D6C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sid w:val="003A6D6C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sid w:val="003A6D6C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3A6D6C"/>
    <w:rPr>
      <w:rFonts w:ascii="Arial" w:hAnsi="Arial" w:cs="Arial" w:hint="default"/>
      <w:color w:val="auto"/>
      <w:sz w:val="20"/>
      <w:szCs w:val="20"/>
    </w:rPr>
  </w:style>
  <w:style w:type="character" w:customStyle="1" w:styleId="Char4">
    <w:name w:val="页脚 Char"/>
    <w:link w:val="ae"/>
    <w:uiPriority w:val="99"/>
    <w:qFormat/>
    <w:rsid w:val="003A6D6C"/>
    <w:rPr>
      <w:kern w:val="2"/>
      <w:sz w:val="18"/>
      <w:szCs w:val="18"/>
    </w:rPr>
  </w:style>
  <w:style w:type="character" w:customStyle="1" w:styleId="13">
    <w:name w:val="占位符文本1"/>
    <w:uiPriority w:val="99"/>
    <w:semiHidden/>
    <w:qFormat/>
    <w:rsid w:val="003A6D6C"/>
    <w:rPr>
      <w:color w:val="808080"/>
    </w:rPr>
  </w:style>
  <w:style w:type="character" w:customStyle="1" w:styleId="CharChar0">
    <w:name w:val="附录公式 Char Char"/>
    <w:basedOn w:val="CharChar"/>
    <w:link w:val="afd"/>
    <w:qFormat/>
    <w:rsid w:val="003A6D6C"/>
  </w:style>
  <w:style w:type="paragraph" w:customStyle="1" w:styleId="afd">
    <w:name w:val="附录公式"/>
    <w:basedOn w:val="af1"/>
    <w:next w:val="af1"/>
    <w:link w:val="CharChar0"/>
    <w:qFormat/>
    <w:rsid w:val="003A6D6C"/>
  </w:style>
  <w:style w:type="character" w:customStyle="1" w:styleId="Char9">
    <w:name w:val="纯文本 Char"/>
    <w:basedOn w:val="a0"/>
    <w:link w:val="ab"/>
    <w:uiPriority w:val="99"/>
    <w:qFormat/>
    <w:rsid w:val="003A6D6C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sid w:val="003A6D6C"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rsid w:val="003A6D6C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sid w:val="003A6D6C"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sid w:val="003A6D6C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3A6D6C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3A6D6C"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rsid w:val="003A6D6C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a">
    <w:name w:val="正文文本 Char"/>
    <w:basedOn w:val="a0"/>
    <w:link w:val="aa"/>
    <w:qFormat/>
    <w:rsid w:val="003A6D6C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3A6D6C"/>
  </w:style>
  <w:style w:type="paragraph" w:customStyle="1" w:styleId="Doclist">
    <w:name w:val="Doc list"/>
    <w:basedOn w:val="Doc-title"/>
    <w:link w:val="DoclistChar"/>
    <w:qFormat/>
    <w:rsid w:val="003A6D6C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3A6D6C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rsid w:val="003A6D6C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5">
    <w:name w:val="页眉 Char"/>
    <w:link w:val="af"/>
    <w:uiPriority w:val="99"/>
    <w:qFormat/>
    <w:rsid w:val="003A6D6C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sid w:val="003A6D6C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3A6D6C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3A6D6C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3A6D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rsid w:val="003A6D6C"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rsid w:val="003A6D6C"/>
    <w:pPr>
      <w:jc w:val="center"/>
    </w:pPr>
    <w:rPr>
      <w:rFonts w:ascii="宋体"/>
      <w:b/>
      <w:spacing w:val="20"/>
      <w:w w:val="135"/>
      <w:sz w:val="28"/>
    </w:rPr>
  </w:style>
  <w:style w:type="paragraph" w:customStyle="1" w:styleId="aff2">
    <w:name w:val="示例"/>
    <w:next w:val="aff3"/>
    <w:qFormat/>
    <w:rsid w:val="003A6D6C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f3">
    <w:name w:val="示例内容"/>
    <w:qFormat/>
    <w:rsid w:val="003A6D6C"/>
    <w:pPr>
      <w:ind w:firstLineChars="200" w:firstLine="200"/>
    </w:pPr>
    <w:rPr>
      <w:rFonts w:ascii="宋体"/>
      <w:sz w:val="18"/>
      <w:szCs w:val="18"/>
    </w:rPr>
  </w:style>
  <w:style w:type="paragraph" w:customStyle="1" w:styleId="aff4">
    <w:name w:val="附录数字编号列项（二级）"/>
    <w:qFormat/>
    <w:rsid w:val="003A6D6C"/>
    <w:pPr>
      <w:tabs>
        <w:tab w:val="left" w:pos="363"/>
        <w:tab w:val="left" w:pos="840"/>
      </w:tabs>
      <w:ind w:firstLine="363"/>
    </w:pPr>
    <w:rPr>
      <w:rFonts w:ascii="宋体"/>
      <w:sz w:val="21"/>
    </w:rPr>
  </w:style>
  <w:style w:type="paragraph" w:customStyle="1" w:styleId="aff5">
    <w:name w:val="标准书眉_奇数页"/>
    <w:next w:val="a"/>
    <w:qFormat/>
    <w:rsid w:val="003A6D6C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6">
    <w:name w:val="列项◆（三级）"/>
    <w:basedOn w:val="a"/>
    <w:qFormat/>
    <w:rsid w:val="003A6D6C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rsid w:val="003A6D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rsid w:val="003A6D6C"/>
    <w:pPr>
      <w:outlineLvl w:val="4"/>
    </w:pPr>
  </w:style>
  <w:style w:type="paragraph" w:customStyle="1" w:styleId="aff8">
    <w:name w:val="二级条标题"/>
    <w:basedOn w:val="aff9"/>
    <w:next w:val="af1"/>
    <w:qFormat/>
    <w:rsid w:val="003A6D6C"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rsid w:val="003A6D6C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rsid w:val="003A6D6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rsid w:val="003A6D6C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rsid w:val="003A6D6C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c">
    <w:name w:val="四级条标题"/>
    <w:basedOn w:val="aff7"/>
    <w:next w:val="af1"/>
    <w:qFormat/>
    <w:rsid w:val="003A6D6C"/>
    <w:pPr>
      <w:outlineLvl w:val="5"/>
    </w:pPr>
  </w:style>
  <w:style w:type="character" w:customStyle="1" w:styleId="Char6">
    <w:name w:val="脚注文本 Char"/>
    <w:basedOn w:val="a0"/>
    <w:link w:val="af2"/>
    <w:qFormat/>
    <w:rsid w:val="003A6D6C"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rsid w:val="003A6D6C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e">
    <w:name w:val="正文表标题"/>
    <w:next w:val="af1"/>
    <w:qFormat/>
    <w:rsid w:val="003A6D6C"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rsid w:val="003A6D6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rsid w:val="003A6D6C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0">
    <w:name w:val="附录五级条标题"/>
    <w:basedOn w:val="afff1"/>
    <w:next w:val="af1"/>
    <w:qFormat/>
    <w:rsid w:val="003A6D6C"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rsid w:val="003A6D6C"/>
    <w:pPr>
      <w:outlineLvl w:val="5"/>
    </w:pPr>
  </w:style>
  <w:style w:type="paragraph" w:customStyle="1" w:styleId="afff2">
    <w:name w:val="附录三级条标题"/>
    <w:basedOn w:val="afff3"/>
    <w:next w:val="af1"/>
    <w:qFormat/>
    <w:rsid w:val="003A6D6C"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rsid w:val="003A6D6C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rsid w:val="003A6D6C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3A6D6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rsid w:val="003A6D6C"/>
    <w:pPr>
      <w:spacing w:beforeLines="0" w:afterLines="0"/>
    </w:pPr>
    <w:rPr>
      <w:rFonts w:ascii="宋体" w:eastAsia="宋体"/>
    </w:rPr>
  </w:style>
  <w:style w:type="character" w:customStyle="1" w:styleId="Char12">
    <w:name w:val="纯文本 Char1"/>
    <w:basedOn w:val="a0"/>
    <w:link w:val="ab"/>
    <w:semiHidden/>
    <w:qFormat/>
    <w:rsid w:val="003A6D6C"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rsid w:val="003A6D6C"/>
    <w:pPr>
      <w:widowControl/>
      <w:tabs>
        <w:tab w:val="clear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6">
    <w:name w:val="附录四级无"/>
    <w:basedOn w:val="afff1"/>
    <w:qFormat/>
    <w:rsid w:val="003A6D6C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rsid w:val="003A6D6C"/>
    <w:pPr>
      <w:jc w:val="right"/>
    </w:pPr>
  </w:style>
  <w:style w:type="paragraph" w:customStyle="1" w:styleId="afff8">
    <w:name w:val="发布日期"/>
    <w:qFormat/>
    <w:rsid w:val="003A6D6C"/>
    <w:rPr>
      <w:rFonts w:eastAsia="黑体"/>
      <w:sz w:val="28"/>
    </w:rPr>
  </w:style>
  <w:style w:type="paragraph" w:customStyle="1" w:styleId="ZG">
    <w:name w:val="ZG"/>
    <w:qFormat/>
    <w:rsid w:val="003A6D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rsid w:val="003A6D6C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rsid w:val="003A6D6C"/>
  </w:style>
  <w:style w:type="paragraph" w:customStyle="1" w:styleId="afff9">
    <w:name w:val="封面标准文稿类别"/>
    <w:basedOn w:val="afffa"/>
    <w:qFormat/>
    <w:rsid w:val="003A6D6C"/>
    <w:pPr>
      <w:spacing w:after="160"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rsid w:val="003A6D6C"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rsid w:val="003A6D6C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rsid w:val="003A6D6C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五级条标题"/>
    <w:basedOn w:val="affc"/>
    <w:next w:val="af1"/>
    <w:qFormat/>
    <w:rsid w:val="003A6D6C"/>
    <w:pPr>
      <w:outlineLvl w:val="6"/>
    </w:pPr>
  </w:style>
  <w:style w:type="paragraph" w:customStyle="1" w:styleId="afffe">
    <w:name w:val="封面标准代替信息"/>
    <w:rsid w:val="003A6D6C"/>
    <w:pPr>
      <w:spacing w:before="57" w:line="280" w:lineRule="exact"/>
      <w:jc w:val="right"/>
    </w:pPr>
    <w:rPr>
      <w:rFonts w:ascii="宋体"/>
      <w:sz w:val="21"/>
      <w:szCs w:val="21"/>
    </w:rPr>
  </w:style>
  <w:style w:type="character" w:customStyle="1" w:styleId="Char10">
    <w:name w:val="批注文字 Char1"/>
    <w:basedOn w:val="a0"/>
    <w:link w:val="a4"/>
    <w:semiHidden/>
    <w:qFormat/>
    <w:rsid w:val="003A6D6C"/>
    <w:rPr>
      <w:kern w:val="2"/>
      <w:sz w:val="21"/>
      <w:szCs w:val="24"/>
    </w:rPr>
  </w:style>
  <w:style w:type="character" w:customStyle="1" w:styleId="Char1">
    <w:name w:val="批注主题 Char1"/>
    <w:basedOn w:val="Char10"/>
    <w:link w:val="a3"/>
    <w:semiHidden/>
    <w:qFormat/>
    <w:rsid w:val="003A6D6C"/>
    <w:rPr>
      <w:b/>
      <w:bCs/>
    </w:rPr>
  </w:style>
  <w:style w:type="paragraph" w:customStyle="1" w:styleId="26">
    <w:name w:val="封面标准英文名称2"/>
    <w:basedOn w:val="afffb"/>
    <w:qFormat/>
    <w:rsid w:val="003A6D6C"/>
  </w:style>
  <w:style w:type="paragraph" w:customStyle="1" w:styleId="27">
    <w:name w:val="封面标准号2"/>
    <w:qFormat/>
    <w:rsid w:val="003A6D6C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a"/>
    <w:qFormat/>
    <w:rsid w:val="003A6D6C"/>
  </w:style>
  <w:style w:type="paragraph" w:customStyle="1" w:styleId="affff">
    <w:name w:val="注×："/>
    <w:qFormat/>
    <w:rsid w:val="003A6D6C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character" w:customStyle="1" w:styleId="Char11">
    <w:name w:val="正文文本 Char1"/>
    <w:basedOn w:val="a0"/>
    <w:link w:val="aa"/>
    <w:semiHidden/>
    <w:qFormat/>
    <w:rsid w:val="003A6D6C"/>
    <w:rPr>
      <w:kern w:val="2"/>
      <w:sz w:val="21"/>
      <w:szCs w:val="24"/>
    </w:rPr>
  </w:style>
  <w:style w:type="paragraph" w:customStyle="1" w:styleId="ZH">
    <w:name w:val="ZH"/>
    <w:qFormat/>
    <w:rsid w:val="003A6D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sid w:val="003A6D6C"/>
    <w:rPr>
      <w:rFonts w:ascii="宋体" w:eastAsia="宋体"/>
    </w:rPr>
  </w:style>
  <w:style w:type="paragraph" w:customStyle="1" w:styleId="affff1">
    <w:name w:val="条文脚注"/>
    <w:basedOn w:val="af2"/>
    <w:qFormat/>
    <w:rsid w:val="003A6D6C"/>
    <w:pPr>
      <w:jc w:val="both"/>
    </w:pPr>
  </w:style>
  <w:style w:type="paragraph" w:customStyle="1" w:styleId="affff2">
    <w:name w:val="其他标准标志"/>
    <w:basedOn w:val="affff3"/>
    <w:qFormat/>
    <w:rsid w:val="003A6D6C"/>
    <w:rPr>
      <w:w w:val="130"/>
    </w:rPr>
  </w:style>
  <w:style w:type="paragraph" w:customStyle="1" w:styleId="affff3">
    <w:name w:val="标准标志"/>
    <w:next w:val="a"/>
    <w:qFormat/>
    <w:rsid w:val="003A6D6C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rsid w:val="003A6D6C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3A6D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rsid w:val="003A6D6C"/>
    <w:pPr>
      <w:jc w:val="both"/>
    </w:pPr>
  </w:style>
  <w:style w:type="paragraph" w:customStyle="1" w:styleId="affff5">
    <w:name w:val="附录五级无"/>
    <w:basedOn w:val="afff0"/>
    <w:qFormat/>
    <w:rsid w:val="003A6D6C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rsid w:val="003A6D6C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character" w:customStyle="1" w:styleId="Char2">
    <w:name w:val="尾注文本 Char"/>
    <w:basedOn w:val="a0"/>
    <w:link w:val="ac"/>
    <w:qFormat/>
    <w:rsid w:val="003A6D6C"/>
    <w:rPr>
      <w:kern w:val="2"/>
      <w:sz w:val="21"/>
      <w:szCs w:val="24"/>
    </w:rPr>
  </w:style>
  <w:style w:type="paragraph" w:customStyle="1" w:styleId="LD">
    <w:name w:val="LD"/>
    <w:qFormat/>
    <w:rsid w:val="003A6D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sid w:val="003A6D6C"/>
    <w:rPr>
      <w:rFonts w:ascii="宋体"/>
      <w:sz w:val="21"/>
    </w:rPr>
  </w:style>
  <w:style w:type="paragraph" w:customStyle="1" w:styleId="affff8">
    <w:name w:val="附录公式编号制表符"/>
    <w:basedOn w:val="a"/>
    <w:next w:val="af1"/>
    <w:qFormat/>
    <w:rsid w:val="003A6D6C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rsid w:val="003A6D6C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rsid w:val="003A6D6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rsid w:val="003A6D6C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rsid w:val="003A6D6C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rsid w:val="003A6D6C"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rsid w:val="003A6D6C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rsid w:val="003A6D6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rsid w:val="003A6D6C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rsid w:val="003A6D6C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1"/>
    <w:qFormat/>
    <w:rsid w:val="003A6D6C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rsid w:val="003A6D6C"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rsid w:val="003A6D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rsid w:val="003A6D6C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  <w:rsid w:val="003A6D6C"/>
  </w:style>
  <w:style w:type="paragraph" w:customStyle="1" w:styleId="afffff1">
    <w:name w:val="附录标识"/>
    <w:basedOn w:val="a"/>
    <w:next w:val="af1"/>
    <w:qFormat/>
    <w:rsid w:val="003A6D6C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sid w:val="003A6D6C"/>
    <w:rPr>
      <w:rFonts w:ascii="宋体" w:eastAsia="宋体"/>
    </w:rPr>
  </w:style>
  <w:style w:type="paragraph" w:customStyle="1" w:styleId="afffff3">
    <w:name w:val="示例×："/>
    <w:basedOn w:val="affd"/>
    <w:qFormat/>
    <w:rsid w:val="003A6D6C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3A6D6C"/>
  </w:style>
  <w:style w:type="paragraph" w:customStyle="1" w:styleId="B5">
    <w:name w:val="B5"/>
    <w:basedOn w:val="53"/>
    <w:qFormat/>
    <w:rsid w:val="003A6D6C"/>
  </w:style>
  <w:style w:type="paragraph" w:customStyle="1" w:styleId="afffff4">
    <w:name w:val="其他发布日期"/>
    <w:basedOn w:val="afff8"/>
    <w:qFormat/>
    <w:rsid w:val="003A6D6C"/>
  </w:style>
  <w:style w:type="paragraph" w:customStyle="1" w:styleId="B4">
    <w:name w:val="B4"/>
    <w:basedOn w:val="43"/>
    <w:qFormat/>
    <w:rsid w:val="003A6D6C"/>
  </w:style>
  <w:style w:type="paragraph" w:customStyle="1" w:styleId="NO">
    <w:name w:val="NO"/>
    <w:basedOn w:val="a"/>
    <w:rsid w:val="003A6D6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3A6D6C"/>
    <w:rPr>
      <w:color w:val="0070C0"/>
    </w:rPr>
  </w:style>
  <w:style w:type="paragraph" w:customStyle="1" w:styleId="afffff5">
    <w:name w:val="注×：（正文）"/>
    <w:qFormat/>
    <w:rsid w:val="003A6D6C"/>
    <w:pPr>
      <w:ind w:firstLine="363"/>
      <w:jc w:val="both"/>
    </w:pPr>
    <w:rPr>
      <w:rFonts w:ascii="宋体"/>
      <w:sz w:val="18"/>
      <w:szCs w:val="18"/>
    </w:rPr>
  </w:style>
  <w:style w:type="paragraph" w:customStyle="1" w:styleId="afffff6">
    <w:name w:val="附录表标号"/>
    <w:basedOn w:val="a"/>
    <w:next w:val="af1"/>
    <w:qFormat/>
    <w:rsid w:val="003A6D6C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rsid w:val="003A6D6C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rsid w:val="003A6D6C"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rsid w:val="003A6D6C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link w:val="TACChar"/>
    <w:qFormat/>
    <w:rsid w:val="003A6D6C"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rsid w:val="003A6D6C"/>
    <w:pPr>
      <w:jc w:val="left"/>
    </w:pPr>
  </w:style>
  <w:style w:type="paragraph" w:customStyle="1" w:styleId="afffffb">
    <w:name w:val="附录三级无"/>
    <w:basedOn w:val="afff2"/>
    <w:qFormat/>
    <w:rsid w:val="003A6D6C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rsid w:val="003A6D6C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3A6D6C"/>
    <w:pPr>
      <w:framePr w:wrap="notBeside" w:y="16161"/>
    </w:pPr>
  </w:style>
  <w:style w:type="paragraph" w:customStyle="1" w:styleId="afffffc">
    <w:name w:val="字母编号列项（一级）"/>
    <w:qFormat/>
    <w:rsid w:val="003A6D6C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d">
    <w:name w:val="附录字母编号列项（一级）"/>
    <w:qFormat/>
    <w:rsid w:val="003A6D6C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qFormat/>
    <w:rsid w:val="003A6D6C"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rsid w:val="003A6D6C"/>
    <w:pPr>
      <w:spacing w:line="320" w:lineRule="exact"/>
      <w:jc w:val="both"/>
    </w:pPr>
    <w:rPr>
      <w:rFonts w:ascii="宋体"/>
      <w:sz w:val="21"/>
    </w:rPr>
  </w:style>
  <w:style w:type="paragraph" w:customStyle="1" w:styleId="affffff">
    <w:name w:val="标准称谓"/>
    <w:next w:val="a"/>
    <w:qFormat/>
    <w:rsid w:val="003A6D6C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sid w:val="003A6D6C"/>
    <w:rPr>
      <w:rFonts w:ascii="宋体" w:eastAsia="宋体"/>
    </w:rPr>
  </w:style>
  <w:style w:type="paragraph" w:customStyle="1" w:styleId="affffff1">
    <w:name w:val="列项说明"/>
    <w:basedOn w:val="a"/>
    <w:qFormat/>
    <w:rsid w:val="003A6D6C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rsid w:val="003A6D6C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3A6D6C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3A6D6C"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  <w:rsid w:val="003A6D6C"/>
  </w:style>
  <w:style w:type="paragraph" w:customStyle="1" w:styleId="affffff4">
    <w:name w:val="五级无"/>
    <w:basedOn w:val="afffd"/>
    <w:qFormat/>
    <w:rsid w:val="003A6D6C"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rsid w:val="003A6D6C"/>
    <w:pPr>
      <w:ind w:firstLineChars="0" w:firstLine="0"/>
    </w:pPr>
  </w:style>
  <w:style w:type="paragraph" w:customStyle="1" w:styleId="affffff6">
    <w:name w:val="列项——（一级）"/>
    <w:qFormat/>
    <w:rsid w:val="003A6D6C"/>
    <w:pPr>
      <w:widowControl w:val="0"/>
      <w:tabs>
        <w:tab w:val="left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7"/>
    <w:qFormat/>
    <w:rsid w:val="003A6D6C"/>
  </w:style>
  <w:style w:type="paragraph" w:customStyle="1" w:styleId="affffff7">
    <w:name w:val="封面标准文稿编辑信息"/>
    <w:basedOn w:val="afff9"/>
    <w:qFormat/>
    <w:rsid w:val="003A6D6C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3A6D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rsid w:val="003A6D6C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rsid w:val="003A6D6C"/>
    <w:pPr>
      <w:keepLines w:val="0"/>
      <w:tabs>
        <w:tab w:val="clear" w:pos="864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rsid w:val="003A6D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rsid w:val="003A6D6C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c"/>
    <w:qFormat/>
    <w:rsid w:val="003A6D6C"/>
    <w:pPr>
      <w:spacing w:beforeLines="630"/>
    </w:pPr>
  </w:style>
  <w:style w:type="paragraph" w:customStyle="1" w:styleId="affffff9">
    <w:name w:val="前言、引言标题"/>
    <w:next w:val="af1"/>
    <w:qFormat/>
    <w:rsid w:val="003A6D6C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rsid w:val="003A6D6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rsid w:val="003A6D6C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4">
    <w:name w:val="修订1"/>
    <w:uiPriority w:val="99"/>
    <w:semiHidden/>
    <w:rsid w:val="003A6D6C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3A6D6C"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rsid w:val="003A6D6C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rsid w:val="003A6D6C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rsid w:val="003A6D6C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d">
    <w:name w:val="附录二级无"/>
    <w:basedOn w:val="afff3"/>
    <w:qFormat/>
    <w:rsid w:val="003A6D6C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rsid w:val="003A6D6C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rsid w:val="003A6D6C"/>
    <w:pPr>
      <w:ind w:leftChars="400" w:left="600" w:hangingChars="200" w:hanging="200"/>
    </w:pPr>
    <w:rPr>
      <w:rFonts w:ascii="宋体"/>
      <w:sz w:val="21"/>
    </w:rPr>
  </w:style>
  <w:style w:type="paragraph" w:customStyle="1" w:styleId="afffffff0">
    <w:name w:val="目次、标准名称标题"/>
    <w:basedOn w:val="a"/>
    <w:next w:val="af1"/>
    <w:qFormat/>
    <w:rsid w:val="003A6D6C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rsid w:val="003A6D6C"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rsid w:val="003A6D6C"/>
    <w:pPr>
      <w:jc w:val="both"/>
    </w:pPr>
  </w:style>
  <w:style w:type="paragraph" w:customStyle="1" w:styleId="2Char0">
    <w:name w:val="2 Char"/>
    <w:semiHidden/>
    <w:qFormat/>
    <w:rsid w:val="003A6D6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3A6D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rsid w:val="003A6D6C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qFormat/>
    <w:rsid w:val="003A6D6C"/>
    <w:pPr>
      <w:spacing w:after="0"/>
    </w:pPr>
  </w:style>
  <w:style w:type="paragraph" w:customStyle="1" w:styleId="15">
    <w:name w:val="封面标准号1"/>
    <w:qFormat/>
    <w:rsid w:val="003A6D6C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character" w:customStyle="1" w:styleId="TFChar">
    <w:name w:val="TF Char"/>
    <w:basedOn w:val="a0"/>
    <w:link w:val="TF"/>
    <w:rsid w:val="003A6D6C"/>
    <w:rPr>
      <w:rFonts w:ascii="Arial" w:eastAsia="MS Mincho" w:hAnsi="Arial"/>
      <w:b/>
      <w:lang w:val="en-GB" w:eastAsia="en-US"/>
    </w:rPr>
  </w:style>
  <w:style w:type="character" w:customStyle="1" w:styleId="TACChar">
    <w:name w:val="TAC Char"/>
    <w:basedOn w:val="a0"/>
    <w:link w:val="TAC"/>
    <w:qFormat/>
    <w:rsid w:val="003A6D6C"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rsid w:val="003A6D6C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B1Char">
    <w:name w:val="B1 Char"/>
    <w:basedOn w:val="a0"/>
    <w:qFormat/>
    <w:rsid w:val="003A6D6C"/>
    <w:rPr>
      <w:lang w:val="en-GB"/>
    </w:rPr>
  </w:style>
  <w:style w:type="paragraph" w:styleId="afffffff3">
    <w:name w:val="List Paragraph"/>
    <w:basedOn w:val="a"/>
    <w:link w:val="Charb"/>
    <w:uiPriority w:val="34"/>
    <w:qFormat/>
    <w:rsid w:val="002E1006"/>
    <w:pPr>
      <w:widowControl/>
      <w:ind w:leftChars="400" w:left="840"/>
      <w:jc w:val="left"/>
    </w:pPr>
    <w:rPr>
      <w:rFonts w:eastAsia="MS Gothic"/>
      <w:kern w:val="0"/>
      <w:sz w:val="24"/>
      <w:szCs w:val="20"/>
      <w:lang w:val="en-GB" w:eastAsia="ja-JP"/>
    </w:rPr>
  </w:style>
  <w:style w:type="character" w:customStyle="1" w:styleId="Charb">
    <w:name w:val="列出段落 Char"/>
    <w:link w:val="afffffff3"/>
    <w:uiPriority w:val="34"/>
    <w:qFormat/>
    <w:rsid w:val="002E1006"/>
    <w:rPr>
      <w:rFonts w:eastAsia="MS Gothic"/>
      <w:sz w:val="24"/>
      <w:lang w:val="en-GB" w:eastAsia="ja-JP"/>
    </w:rPr>
  </w:style>
  <w:style w:type="character" w:customStyle="1" w:styleId="B3Char">
    <w:name w:val="B3 Char"/>
    <w:basedOn w:val="a0"/>
    <w:rsid w:val="00007B9F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63567B-F073-4973-A339-22811BF8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3</Pages>
  <Words>1045</Words>
  <Characters>5962</Characters>
  <Application>Microsoft Office Word</Application>
  <DocSecurity>0</DocSecurity>
  <Lines>49</Lines>
  <Paragraphs>13</Paragraphs>
  <ScaleCrop>false</ScaleCrop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艾建勋10033860</cp:lastModifiedBy>
  <cp:revision>243</cp:revision>
  <cp:lastPrinted>2113-01-01T00:00:00Z</cp:lastPrinted>
  <dcterms:created xsi:type="dcterms:W3CDTF">2017-09-25T10:27:00Z</dcterms:created>
  <dcterms:modified xsi:type="dcterms:W3CDTF">2017-11-16T08:12:00Z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